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34B3" w14:textId="77777777" w:rsidR="006E529E" w:rsidRPr="006E529E" w:rsidRDefault="00A8413E" w:rsidP="000A5AB6">
      <w:pPr>
        <w:pStyle w:val="Datums1"/>
        <w:spacing w:before="0"/>
        <w:rPr>
          <w:bCs/>
          <w:szCs w:val="24"/>
          <w:lang w:val="lv-LV"/>
        </w:rPr>
      </w:pPr>
      <w:r>
        <w:rPr>
          <w:bCs/>
          <w:szCs w:val="24"/>
          <w:lang w:val="lv-LV"/>
        </w:rPr>
        <w:t xml:space="preserve">Rīgā </w:t>
      </w:r>
    </w:p>
    <w:p w14:paraId="7497737E" w14:textId="77777777" w:rsidR="000A5AB6" w:rsidRDefault="000A5AB6" w:rsidP="000A5AB6">
      <w:pPr>
        <w:pStyle w:val="Datums1"/>
        <w:spacing w:before="0"/>
        <w:rPr>
          <w:lang w:val="lv-LV"/>
        </w:rPr>
      </w:pPr>
      <w:r>
        <w:rPr>
          <w:b/>
          <w:bCs/>
          <w:sz w:val="18"/>
          <w:lang w:val="lv-LV"/>
        </w:rPr>
        <w:t>DATUMU SKATĪT DOKUMENTA PARAKSTA LAIKA ZĪMOGĀ</w:t>
      </w:r>
    </w:p>
    <w:p w14:paraId="71369903" w14:textId="62C26364" w:rsidR="000A5AB6" w:rsidRDefault="000A5AB6" w:rsidP="000A5AB6">
      <w:pPr>
        <w:pStyle w:val="Registrnum"/>
        <w:rPr>
          <w:b/>
          <w:bCs/>
          <w:sz w:val="18"/>
          <w:lang w:val="lv-LV"/>
        </w:rPr>
      </w:pPr>
      <w:r>
        <w:rPr>
          <w:lang w:val="lv-LV"/>
        </w:rPr>
        <w:t>Nr. </w:t>
      </w:r>
      <w:r>
        <w:rPr>
          <w:b/>
          <w:bCs/>
          <w:sz w:val="18"/>
          <w:lang w:val="lv-LV"/>
        </w:rPr>
        <w:t xml:space="preserve">REĢISTRĀCIJAS </w:t>
      </w:r>
      <w:r w:rsidR="00D216F1">
        <w:rPr>
          <w:b/>
          <w:bCs/>
          <w:sz w:val="18"/>
          <w:lang w:val="lv-LV"/>
        </w:rPr>
        <w:t>NUMURU SKATĪT DOKUMENTA</w:t>
      </w:r>
      <w:proofErr w:type="gramStart"/>
      <w:r w:rsidR="00D216F1">
        <w:rPr>
          <w:b/>
          <w:bCs/>
          <w:sz w:val="18"/>
          <w:lang w:val="lv-LV"/>
        </w:rPr>
        <w:t xml:space="preserve">  </w:t>
      </w:r>
      <w:proofErr w:type="gramEnd"/>
      <w:r w:rsidR="00D216F1">
        <w:rPr>
          <w:b/>
          <w:bCs/>
          <w:sz w:val="18"/>
          <w:lang w:val="lv-LV"/>
        </w:rPr>
        <w:t>FAILA</w:t>
      </w:r>
      <w:r>
        <w:rPr>
          <w:b/>
          <w:bCs/>
          <w:sz w:val="18"/>
          <w:lang w:val="lv-LV"/>
        </w:rPr>
        <w:t xml:space="preserve"> NOSAUKUMĀ</w:t>
      </w:r>
    </w:p>
    <w:p w14:paraId="566BEE5C" w14:textId="77777777" w:rsidR="00AE1917" w:rsidRPr="00AE1917" w:rsidRDefault="00AE1917" w:rsidP="00AE1917">
      <w:pPr>
        <w:pStyle w:val="Adrese"/>
        <w:rPr>
          <w:lang w:val="lv-LV"/>
        </w:rPr>
      </w:pPr>
    </w:p>
    <w:p w14:paraId="56990C30" w14:textId="77777777" w:rsidR="00036651" w:rsidRPr="00036651" w:rsidRDefault="00036651" w:rsidP="00036651">
      <w:pPr>
        <w:pStyle w:val="Pamattekstsaratkpi"/>
        <w:snapToGrid w:val="0"/>
        <w:ind w:left="576" w:firstLine="0"/>
        <w:jc w:val="right"/>
        <w:rPr>
          <w:rFonts w:ascii="Times New Roman" w:hAnsi="Times New Roman" w:cs="Times New Roman"/>
          <w:szCs w:val="24"/>
          <w:lang w:eastAsia="ar-SA"/>
        </w:rPr>
      </w:pPr>
      <w:r w:rsidRPr="00036651">
        <w:rPr>
          <w:rFonts w:ascii="Times New Roman" w:hAnsi="Times New Roman" w:cs="Times New Roman"/>
          <w:szCs w:val="24"/>
        </w:rPr>
        <w:t>LR Zemkopības ministram</w:t>
      </w:r>
    </w:p>
    <w:p w14:paraId="48757045" w14:textId="77777777" w:rsidR="00036651" w:rsidRPr="00036651" w:rsidRDefault="00036651" w:rsidP="00036651">
      <w:pPr>
        <w:pStyle w:val="Pamattekstsaratkpi"/>
        <w:snapToGrid w:val="0"/>
        <w:ind w:left="576" w:firstLine="0"/>
        <w:jc w:val="right"/>
        <w:rPr>
          <w:rFonts w:ascii="Times New Roman" w:hAnsi="Times New Roman" w:cs="Times New Roman"/>
          <w:szCs w:val="24"/>
        </w:rPr>
      </w:pPr>
      <w:r w:rsidRPr="00036651">
        <w:rPr>
          <w:rFonts w:ascii="Times New Roman" w:hAnsi="Times New Roman" w:cs="Times New Roman"/>
          <w:szCs w:val="24"/>
        </w:rPr>
        <w:t xml:space="preserve">Jānim </w:t>
      </w:r>
      <w:proofErr w:type="spellStart"/>
      <w:r w:rsidRPr="00036651">
        <w:rPr>
          <w:rFonts w:ascii="Times New Roman" w:hAnsi="Times New Roman" w:cs="Times New Roman"/>
          <w:szCs w:val="24"/>
        </w:rPr>
        <w:t>Dūklavam</w:t>
      </w:r>
      <w:proofErr w:type="spellEnd"/>
    </w:p>
    <w:p w14:paraId="5C60D0F2" w14:textId="77777777" w:rsidR="00DD25D7" w:rsidRPr="00036651" w:rsidRDefault="00036651" w:rsidP="00584E59">
      <w:pPr>
        <w:pStyle w:val="Pamattekstsaratkpi"/>
        <w:snapToGrid w:val="0"/>
        <w:ind w:left="576" w:firstLine="0"/>
        <w:jc w:val="right"/>
        <w:rPr>
          <w:szCs w:val="24"/>
        </w:rPr>
      </w:pPr>
      <w:r w:rsidRPr="00036651">
        <w:rPr>
          <w:rFonts w:ascii="Times New Roman" w:hAnsi="Times New Roman" w:cs="Times New Roman"/>
          <w:szCs w:val="24"/>
        </w:rPr>
        <w:t xml:space="preserve">Republikas laukums 2, Rīga, </w:t>
      </w:r>
      <w:r w:rsidRPr="00584E59">
        <w:rPr>
          <w:rFonts w:ascii="Times New Roman" w:hAnsi="Times New Roman" w:cs="Times New Roman"/>
          <w:szCs w:val="24"/>
        </w:rPr>
        <w:t>LV-1981</w:t>
      </w:r>
    </w:p>
    <w:p w14:paraId="093CB181" w14:textId="77777777" w:rsidR="004E02CF" w:rsidRDefault="004E02CF" w:rsidP="004E02CF">
      <w:pPr>
        <w:rPr>
          <w:color w:val="000000"/>
          <w:szCs w:val="24"/>
        </w:rPr>
      </w:pPr>
    </w:p>
    <w:p w14:paraId="78725051" w14:textId="77777777" w:rsidR="0040263F" w:rsidRPr="004355DC" w:rsidRDefault="0040263F" w:rsidP="004E02CF">
      <w:pPr>
        <w:rPr>
          <w:color w:val="000000"/>
          <w:szCs w:val="24"/>
        </w:rPr>
      </w:pPr>
    </w:p>
    <w:p w14:paraId="548024F1" w14:textId="77777777" w:rsidR="00121367" w:rsidRDefault="00DD25D7" w:rsidP="00121367">
      <w:pPr>
        <w:rPr>
          <w:b/>
        </w:rPr>
      </w:pPr>
      <w:r>
        <w:t xml:space="preserve">Par </w:t>
      </w:r>
      <w:r w:rsidR="00036651">
        <w:t>nepieciešamību izsludināt ārkārtējo situāciju meža nozarē</w:t>
      </w:r>
      <w:r>
        <w:t xml:space="preserve"> </w:t>
      </w:r>
    </w:p>
    <w:p w14:paraId="53161295" w14:textId="77777777" w:rsidR="00AC3A38" w:rsidRPr="00AC3A38" w:rsidRDefault="00AC3A38" w:rsidP="00121367">
      <w:pPr>
        <w:rPr>
          <w:b/>
        </w:rPr>
      </w:pPr>
    </w:p>
    <w:p w14:paraId="10D3C096" w14:textId="77777777" w:rsidR="0040263F" w:rsidRDefault="0040263F" w:rsidP="00036651">
      <w:pPr>
        <w:ind w:firstLine="720"/>
      </w:pPr>
    </w:p>
    <w:p w14:paraId="269007E5" w14:textId="77777777" w:rsidR="00036651" w:rsidRDefault="00AC3A38" w:rsidP="00036651">
      <w:pPr>
        <w:ind w:firstLine="720"/>
        <w:rPr>
          <w:szCs w:val="24"/>
        </w:rPr>
      </w:pPr>
      <w:r>
        <w:t>A/s "Latvijas valsts meži"</w:t>
      </w:r>
      <w:r w:rsidR="00036651">
        <w:t xml:space="preserve"> (turpmāk </w:t>
      </w:r>
      <w:proofErr w:type="gramStart"/>
      <w:r w:rsidR="00036651">
        <w:t>tekstā- L</w:t>
      </w:r>
      <w:proofErr w:type="gramEnd"/>
      <w:r w:rsidR="00036651">
        <w:t xml:space="preserve">VM) ir saņēmusi </w:t>
      </w:r>
      <w:r w:rsidR="00036651">
        <w:rPr>
          <w:szCs w:val="24"/>
        </w:rPr>
        <w:t xml:space="preserve">vēstuli no Zemkopības ministrijas, kurā tiek lūgts izteikt viedokli par </w:t>
      </w:r>
      <w:bookmarkStart w:id="0" w:name="_Hlk501383405"/>
      <w:r w:rsidR="00036651">
        <w:rPr>
          <w:szCs w:val="24"/>
        </w:rPr>
        <w:t xml:space="preserve">Latvijas Mežizstrādātāju savienības </w:t>
      </w:r>
      <w:bookmarkEnd w:id="0"/>
      <w:r w:rsidR="00036651">
        <w:rPr>
          <w:szCs w:val="24"/>
        </w:rPr>
        <w:t xml:space="preserve">paustajiem argumentiem par nepieciešamību izsludināt ārkārtēju situāciju meža nozarē. Šajā sakarā sniedzam Jums sekojošu informāciju: </w:t>
      </w:r>
    </w:p>
    <w:p w14:paraId="7E8BA804" w14:textId="1D476B2A" w:rsidR="00584E59" w:rsidRPr="00F7773D" w:rsidRDefault="00F7773D" w:rsidP="00F7773D">
      <w:pPr>
        <w:pStyle w:val="Sarakstarindkop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Līdzšinējie ieguldījumi meža infrastruktūrā</w:t>
      </w:r>
      <w:proofErr w:type="gramStart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4E59" w:rsidRPr="00584E5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584E59" w:rsidRPr="00584E59">
        <w:rPr>
          <w:rFonts w:ascii="Times New Roman" w:hAnsi="Times New Roman" w:cs="Times New Roman"/>
          <w:sz w:val="24"/>
          <w:szCs w:val="24"/>
          <w:lang w:val="lv-LV"/>
        </w:rPr>
        <w:t>LVM ir atjaunojusi meža meliorācijas sistēma ar kopējo platību 170,6 tūkst. ha</w:t>
      </w:r>
      <w:r w:rsidR="00AE1917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AE1917" w:rsidRPr="00584E59">
        <w:rPr>
          <w:rFonts w:ascii="Times New Roman" w:hAnsi="Times New Roman" w:cs="Times New Roman"/>
          <w:sz w:val="24"/>
          <w:szCs w:val="24"/>
          <w:lang w:val="lv-LV"/>
        </w:rPr>
        <w:t>ir veikusi meža autoceļu būvniecību (būvi un pārbūvi) aptuveni 6,2 tūkst. km garumā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584E59" w:rsidRPr="00F7773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584E59" w:rsidRPr="00584E59">
        <w:t xml:space="preserve"> </w:t>
      </w:r>
      <w:r w:rsidR="00584E59" w:rsidRPr="00F7773D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Pr="00F7773D">
        <w:rPr>
          <w:rFonts w:ascii="Times New Roman" w:hAnsi="Times New Roman" w:cs="Times New Roman"/>
          <w:sz w:val="24"/>
          <w:szCs w:val="24"/>
          <w:lang w:val="lv-LV"/>
        </w:rPr>
        <w:t xml:space="preserve">ļāvuši </w:t>
      </w:r>
      <w:r w:rsidR="00584E59" w:rsidRPr="00F7773D">
        <w:rPr>
          <w:rFonts w:ascii="Times New Roman" w:hAnsi="Times New Roman" w:cs="Times New Roman"/>
          <w:sz w:val="24"/>
          <w:szCs w:val="24"/>
          <w:lang w:val="lv-LV"/>
        </w:rPr>
        <w:t xml:space="preserve"> mazināt </w:t>
      </w:r>
      <w:r>
        <w:rPr>
          <w:rFonts w:ascii="Times New Roman" w:hAnsi="Times New Roman" w:cs="Times New Roman"/>
          <w:sz w:val="24"/>
          <w:szCs w:val="24"/>
          <w:lang w:val="lv-LV"/>
        </w:rPr>
        <w:t>vairākkārtīgā nokrišņu apjoma palielinājuma</w:t>
      </w:r>
      <w:r w:rsidR="00584E59" w:rsidRPr="00F7773D">
        <w:rPr>
          <w:rFonts w:ascii="Times New Roman" w:hAnsi="Times New Roman" w:cs="Times New Roman"/>
          <w:sz w:val="24"/>
          <w:szCs w:val="24"/>
          <w:lang w:val="lv-LV"/>
        </w:rPr>
        <w:t xml:space="preserve"> ietekmi.</w:t>
      </w:r>
    </w:p>
    <w:p w14:paraId="4EB99AC3" w14:textId="6AF536C7" w:rsidR="00CA4973" w:rsidRPr="00584E59" w:rsidRDefault="00AE1917" w:rsidP="00203F93">
      <w:pPr>
        <w:pStyle w:val="Sarakstarindkop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F7773D">
        <w:rPr>
          <w:rFonts w:ascii="Times New Roman" w:hAnsi="Times New Roman" w:cs="Times New Roman"/>
          <w:sz w:val="24"/>
          <w:szCs w:val="24"/>
          <w:lang w:val="lv-LV"/>
        </w:rPr>
        <w:t>omēr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A4973" w:rsidRPr="00584E59">
        <w:rPr>
          <w:rFonts w:ascii="Times New Roman" w:hAnsi="Times New Roman" w:cs="Times New Roman"/>
          <w:sz w:val="24"/>
          <w:szCs w:val="24"/>
          <w:lang w:val="lv-LV"/>
        </w:rPr>
        <w:t xml:space="preserve">lielais nokrišņu apjoms un ilgums ir radījis sarežģījumus meža autoceļu ekspluatācijā un uzturēšanā. Kokmateriālu izvešanai šobrīd ir slēgti 1190 km jeb 10% no meža autoceļiem. Pārējos ceļos, tiek veikta to tehniskā stāvokļa pārraudzība un nepieciešamības gadījumā samazināta to izmantošanas intensitāte. </w:t>
      </w:r>
      <w:proofErr w:type="gramStart"/>
      <w:r w:rsidR="00CA4973" w:rsidRPr="00584E59">
        <w:rPr>
          <w:rFonts w:ascii="Times New Roman" w:hAnsi="Times New Roman" w:cs="Times New Roman"/>
          <w:sz w:val="24"/>
          <w:szCs w:val="24"/>
          <w:lang w:val="lv-LV"/>
        </w:rPr>
        <w:t>Sasniedzot kritisko mitruma daudzumu</w:t>
      </w:r>
      <w:proofErr w:type="gramEnd"/>
      <w:r w:rsidR="00CA4973" w:rsidRPr="00584E59">
        <w:rPr>
          <w:rFonts w:ascii="Times New Roman" w:hAnsi="Times New Roman" w:cs="Times New Roman"/>
          <w:sz w:val="24"/>
          <w:szCs w:val="24"/>
          <w:lang w:val="lv-LV"/>
        </w:rPr>
        <w:t xml:space="preserve"> katrs no tiem var tikt slēgts, tādējādi padarot nepieejamas kokmateriālu krautuves un kavējot piegādes.</w:t>
      </w:r>
    </w:p>
    <w:p w14:paraId="417307AD" w14:textId="77777777" w:rsidR="00CA4973" w:rsidRPr="00CA4973" w:rsidRDefault="00CA4973" w:rsidP="00CA4973">
      <w:pPr>
        <w:pStyle w:val="Sarakstarindkop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CA4973">
        <w:rPr>
          <w:rFonts w:ascii="Times New Roman" w:hAnsi="Times New Roman" w:cs="Times New Roman"/>
          <w:sz w:val="24"/>
          <w:szCs w:val="24"/>
          <w:lang w:val="lv-LV"/>
        </w:rPr>
        <w:t>Vājās ceļu nestspējas dēļ ir slēgti arī vairāki pašvaldību ceļi un valsts vietējās nozīmes ceļi, kuri ietekmē ne tikai kokmateriālu transportēšanu, bet arī būvmateriālu (smilts, grants un šķembas) piegādi būvobjektiem.</w:t>
      </w:r>
    </w:p>
    <w:p w14:paraId="74FA53B5" w14:textId="5C435B24" w:rsidR="00CA4973" w:rsidRPr="00036651" w:rsidRDefault="00CA4973" w:rsidP="00CA4973">
      <w:pPr>
        <w:pStyle w:val="Sarakstarindkopa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  <w:lang w:val="lv-LV"/>
        </w:rPr>
      </w:pPr>
      <w:r w:rsidRPr="00036651">
        <w:rPr>
          <w:rFonts w:ascii="Times New Roman" w:hAnsi="Times New Roman" w:cs="Times New Roman"/>
          <w:sz w:val="24"/>
          <w:szCs w:val="24"/>
          <w:lang w:val="lv-LV"/>
        </w:rPr>
        <w:t>2017. gada lietavu dēļ nav izdevis veikt mežistrādi daļā no sagatavotā cirsmām uz mitrām un pārmitrām augsnēm, jo mežistrādi šādos apstākļos fiziski nav iespējams veikt vai arī radītu lielus vides (</w:t>
      </w:r>
      <w:proofErr w:type="spellStart"/>
      <w:r w:rsidRPr="00036651">
        <w:rPr>
          <w:rFonts w:ascii="Times New Roman" w:hAnsi="Times New Roman" w:cs="Times New Roman"/>
          <w:sz w:val="24"/>
          <w:szCs w:val="24"/>
          <w:lang w:val="lv-LV"/>
        </w:rPr>
        <w:t>risas</w:t>
      </w:r>
      <w:proofErr w:type="spellEnd"/>
      <w:r w:rsidRPr="00036651">
        <w:rPr>
          <w:rFonts w:ascii="Times New Roman" w:hAnsi="Times New Roman" w:cs="Times New Roman"/>
          <w:sz w:val="24"/>
          <w:szCs w:val="24"/>
          <w:lang w:val="lv-LV"/>
        </w:rPr>
        <w:t>) un paliekošās audzes bojājumus (bojātas paliekošo koku saknes). Tādēļ 2018. gadam ir izveidojies palielināts cirsmu apjoms uz mitrām un pārmitrām augsnēm, kas rada riskus 2018. gada saistību izpildei.</w:t>
      </w:r>
    </w:p>
    <w:p w14:paraId="426A3B1E" w14:textId="77777777" w:rsidR="00CA4973" w:rsidRPr="00036651" w:rsidRDefault="00584E59" w:rsidP="00CA4973">
      <w:pPr>
        <w:numPr>
          <w:ilvl w:val="0"/>
          <w:numId w:val="20"/>
        </w:numPr>
        <w:ind w:left="357" w:hanging="357"/>
      </w:pPr>
      <w:r>
        <w:t xml:space="preserve">Šī </w:t>
      </w:r>
      <w:r w:rsidR="00CA4973" w:rsidRPr="00036651">
        <w:t xml:space="preserve">gada pēdējos </w:t>
      </w:r>
      <w:r>
        <w:t>5</w:t>
      </w:r>
      <w:r w:rsidR="00CA4973" w:rsidRPr="00036651">
        <w:t xml:space="preserve"> mēnešos autoceļu pieejamība svārstījās robežās no 78% līdz 50%. Tas nozīmē, ka kokmateriālu krautuves pie ceļiem bija pieejamas tikai minētajā apjomā.</w:t>
      </w:r>
    </w:p>
    <w:p w14:paraId="1C01A963" w14:textId="77777777" w:rsidR="0040263F" w:rsidRDefault="0040263F" w:rsidP="00CA4973">
      <w:pPr>
        <w:numPr>
          <w:ilvl w:val="0"/>
          <w:numId w:val="20"/>
        </w:numPr>
      </w:pPr>
      <w:r>
        <w:t xml:space="preserve">Lietavas ir apgrūtinājušas tādu darbu veikšanu kā augsnes gatavošanu meža atjaunošanai platībās uz susinātām kūdras augsnēm un slapjām </w:t>
      </w:r>
      <w:proofErr w:type="spellStart"/>
      <w:r>
        <w:t>minerālaugsnēm</w:t>
      </w:r>
      <w:proofErr w:type="spellEnd"/>
      <w:r>
        <w:t xml:space="preserve">, jauno mežaudžu aizsardzību pret dzīvnieku bojājumiem, izmantojot </w:t>
      </w:r>
      <w:proofErr w:type="spellStart"/>
      <w:r>
        <w:t>repelentus</w:t>
      </w:r>
      <w:proofErr w:type="spellEnd"/>
      <w:r>
        <w:t xml:space="preserve"> (lietus mazina to iedarbību), samazinājies darba ražīgums jaunaudžu kopšanā.</w:t>
      </w:r>
    </w:p>
    <w:p w14:paraId="06CBF03E" w14:textId="77777777" w:rsidR="00584E59" w:rsidRDefault="0040263F" w:rsidP="00584E59">
      <w:pPr>
        <w:pStyle w:val="Sarakstarindkop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40263F">
        <w:rPr>
          <w:rFonts w:ascii="Times New Roman" w:hAnsi="Times New Roman" w:cs="Times New Roman"/>
          <w:sz w:val="24"/>
          <w:szCs w:val="24"/>
          <w:lang w:val="lv-LV"/>
        </w:rPr>
        <w:t>Papildus tam prognozējam</w:t>
      </w:r>
      <w:proofErr w:type="gramStart"/>
      <w:r w:rsidRPr="0040263F">
        <w:rPr>
          <w:rFonts w:ascii="Times New Roman" w:hAnsi="Times New Roman" w:cs="Times New Roman"/>
          <w:sz w:val="24"/>
          <w:szCs w:val="24"/>
          <w:lang w:val="lv-LV"/>
        </w:rPr>
        <w:t xml:space="preserve"> , </w:t>
      </w:r>
      <w:proofErr w:type="gramEnd"/>
      <w:r w:rsidRPr="0040263F">
        <w:rPr>
          <w:rFonts w:ascii="Times New Roman" w:hAnsi="Times New Roman" w:cs="Times New Roman"/>
          <w:sz w:val="24"/>
          <w:szCs w:val="24"/>
          <w:lang w:val="lv-LV"/>
        </w:rPr>
        <w:t>ka l</w:t>
      </w:r>
      <w:r w:rsidR="00584E59" w:rsidRPr="0040263F">
        <w:rPr>
          <w:rFonts w:ascii="Times New Roman" w:hAnsi="Times New Roman" w:cs="Times New Roman"/>
          <w:sz w:val="24"/>
          <w:szCs w:val="24"/>
          <w:lang w:val="lv-LV"/>
        </w:rPr>
        <w:t>ielais mitrums platībās var atstāt ietekmi uz savlaicīgu meža stādīšanas sezonas uzsākšanu 2018.gada pavasara stādīšanas sezonā.</w:t>
      </w:r>
    </w:p>
    <w:p w14:paraId="58CC3F1E" w14:textId="0B44C129" w:rsidR="00036651" w:rsidRPr="00036651" w:rsidRDefault="00D05E85" w:rsidP="00FB3447">
      <w:pPr>
        <w:ind w:firstLine="709"/>
      </w:pPr>
      <w:r>
        <w:t>Tādējādi LVM atzīst, ka</w:t>
      </w:r>
      <w:r w:rsidR="0040263F">
        <w:t xml:space="preserve"> viss </w:t>
      </w:r>
      <w:proofErr w:type="gramStart"/>
      <w:r w:rsidR="0040263F">
        <w:t>augstāk minētais</w:t>
      </w:r>
      <w:proofErr w:type="gramEnd"/>
      <w:r w:rsidR="0040263F">
        <w:t xml:space="preserve"> ir</w:t>
      </w:r>
      <w:r>
        <w:t xml:space="preserve"> atstājis būtisku</w:t>
      </w:r>
      <w:r w:rsidR="0040263F">
        <w:t xml:space="preserve"> </w:t>
      </w:r>
      <w:r>
        <w:t>ietekmi uz mežsaimniecības nozari un pēdējos mēnešos paaugstinātais mitrums ir pēc būtības pielīdzināms dabas katastrofas ietekmei uz nozari</w:t>
      </w:r>
      <w:r w:rsidR="00420A15" w:rsidRPr="00036651">
        <w:t>,</w:t>
      </w:r>
      <w:r>
        <w:t xml:space="preserve"> tomēr</w:t>
      </w:r>
      <w:r w:rsidR="00420A15" w:rsidRPr="00036651">
        <w:t xml:space="preserve">  LVM </w:t>
      </w:r>
      <w:r w:rsidR="00F7773D">
        <w:t xml:space="preserve">centīsies mazināt klimatisko apstākļu ietekmi uz uzņēmuma darbību </w:t>
      </w:r>
      <w:r w:rsidR="00FB3447">
        <w:t xml:space="preserve">un </w:t>
      </w:r>
      <w:r>
        <w:t>plāno</w:t>
      </w:r>
      <w:r>
        <w:t xml:space="preserve"> turpināt</w:t>
      </w:r>
      <w:bookmarkStart w:id="1" w:name="_GoBack"/>
      <w:bookmarkEnd w:id="1"/>
      <w:r w:rsidR="00FB3447">
        <w:t xml:space="preserve"> pildīt saistības pret saviem sadarbības partneriem un īpašnieku.</w:t>
      </w:r>
    </w:p>
    <w:p w14:paraId="2E9E5A1F" w14:textId="77777777" w:rsidR="00DD25D7" w:rsidRDefault="00DD25D7" w:rsidP="00DD25D7">
      <w:pPr>
        <w:ind w:left="720" w:firstLine="131"/>
      </w:pPr>
    </w:p>
    <w:p w14:paraId="0BF42EEE" w14:textId="77777777" w:rsidR="00AC3A38" w:rsidRDefault="00AC3A38" w:rsidP="00AC3A38">
      <w:pPr>
        <w:ind w:left="720" w:firstLine="131"/>
      </w:pPr>
    </w:p>
    <w:p w14:paraId="31B927DE" w14:textId="77777777" w:rsidR="00036651" w:rsidRDefault="00036651" w:rsidP="00AC3A38">
      <w:pPr>
        <w:ind w:left="720" w:firstLine="131"/>
      </w:pPr>
    </w:p>
    <w:p w14:paraId="273B4D76" w14:textId="77777777" w:rsidR="00AC3A38" w:rsidRDefault="00AC3A38" w:rsidP="00AC3A38">
      <w:pPr>
        <w:ind w:left="720" w:firstLine="131"/>
        <w:rPr>
          <w:color w:val="000000"/>
          <w:szCs w:val="24"/>
        </w:rPr>
      </w:pPr>
    </w:p>
    <w:p w14:paraId="29176B3B" w14:textId="77777777" w:rsidR="00E00F7C" w:rsidRPr="00AE4CBE" w:rsidRDefault="00036651" w:rsidP="00E00F7C">
      <w:pPr>
        <w:rPr>
          <w:color w:val="000000"/>
          <w:szCs w:val="24"/>
        </w:rPr>
      </w:pPr>
      <w:r>
        <w:rPr>
          <w:color w:val="000000"/>
          <w:szCs w:val="24"/>
        </w:rPr>
        <w:lastRenderedPageBreak/>
        <w:t>Finanšu vicep</w:t>
      </w:r>
      <w:r w:rsidR="00A8413E">
        <w:rPr>
          <w:color w:val="000000"/>
          <w:szCs w:val="24"/>
        </w:rPr>
        <w:t>rezidents</w:t>
      </w:r>
      <w:proofErr w:type="gramStart"/>
      <w:r w:rsidR="00F82C70">
        <w:rPr>
          <w:color w:val="000000"/>
          <w:szCs w:val="24"/>
        </w:rPr>
        <w:t xml:space="preserve">  </w:t>
      </w:r>
      <w:proofErr w:type="gramEnd"/>
      <w:r w:rsidR="00E00F7C" w:rsidRPr="00AE4CBE">
        <w:rPr>
          <w:color w:val="000000"/>
          <w:szCs w:val="24"/>
        </w:rPr>
        <w:tab/>
      </w:r>
      <w:r w:rsidR="00E367DB" w:rsidRPr="00AE4CBE">
        <w:rPr>
          <w:color w:val="000000"/>
          <w:szCs w:val="24"/>
        </w:rPr>
        <w:t xml:space="preserve">  </w:t>
      </w:r>
      <w:r w:rsidR="005E394E">
        <w:rPr>
          <w:color w:val="000000"/>
          <w:szCs w:val="24"/>
        </w:rPr>
        <w:tab/>
      </w:r>
      <w:r w:rsidR="005E394E">
        <w:rPr>
          <w:color w:val="000000"/>
          <w:szCs w:val="24"/>
        </w:rPr>
        <w:tab/>
      </w:r>
      <w:r w:rsidR="005E394E">
        <w:rPr>
          <w:color w:val="000000"/>
          <w:szCs w:val="24"/>
        </w:rPr>
        <w:tab/>
      </w:r>
      <w:r w:rsidR="005E394E">
        <w:rPr>
          <w:color w:val="000000"/>
          <w:szCs w:val="24"/>
        </w:rPr>
        <w:tab/>
      </w:r>
      <w:r w:rsidR="005E394E">
        <w:rPr>
          <w:color w:val="000000"/>
          <w:szCs w:val="24"/>
        </w:rPr>
        <w:tab/>
      </w:r>
      <w:r>
        <w:rPr>
          <w:color w:val="000000"/>
          <w:szCs w:val="24"/>
        </w:rPr>
        <w:t>Gints Bumbieris</w:t>
      </w:r>
    </w:p>
    <w:p w14:paraId="0279753A" w14:textId="77777777" w:rsidR="00E367DB" w:rsidRDefault="00E367DB" w:rsidP="00E00F7C">
      <w:pPr>
        <w:rPr>
          <w:color w:val="000000"/>
          <w:sz w:val="22"/>
          <w:szCs w:val="22"/>
        </w:rPr>
      </w:pPr>
    </w:p>
    <w:p w14:paraId="0892EDCB" w14:textId="77777777" w:rsidR="00121367" w:rsidRDefault="00121367" w:rsidP="00E367DB">
      <w:pPr>
        <w:pStyle w:val="Nobeigums"/>
        <w:rPr>
          <w:b/>
          <w:bCs/>
          <w:sz w:val="20"/>
          <w:lang w:val="lv-LV"/>
        </w:rPr>
      </w:pPr>
    </w:p>
    <w:p w14:paraId="07B92F50" w14:textId="77777777" w:rsidR="00AC3A38" w:rsidRDefault="00AC3A38" w:rsidP="00E367DB">
      <w:pPr>
        <w:pStyle w:val="Nobeigums"/>
        <w:rPr>
          <w:b/>
          <w:bCs/>
          <w:sz w:val="20"/>
          <w:lang w:val="lv-LV"/>
        </w:rPr>
      </w:pPr>
    </w:p>
    <w:p w14:paraId="6658BAC3" w14:textId="77777777" w:rsidR="00036651" w:rsidRDefault="00036651" w:rsidP="00E367DB">
      <w:pPr>
        <w:pStyle w:val="Nobeigums"/>
        <w:rPr>
          <w:b/>
          <w:bCs/>
          <w:sz w:val="20"/>
          <w:lang w:val="lv-LV"/>
        </w:rPr>
      </w:pPr>
    </w:p>
    <w:p w14:paraId="7501A9F3" w14:textId="77777777" w:rsidR="00036651" w:rsidRDefault="00036651" w:rsidP="00E367DB">
      <w:pPr>
        <w:pStyle w:val="Nobeigums"/>
        <w:rPr>
          <w:b/>
          <w:bCs/>
          <w:sz w:val="20"/>
          <w:lang w:val="lv-LV"/>
        </w:rPr>
      </w:pPr>
    </w:p>
    <w:p w14:paraId="5BE1C3CA" w14:textId="77777777" w:rsidR="00AC3A38" w:rsidRDefault="00AC3A38" w:rsidP="00E367DB">
      <w:pPr>
        <w:pStyle w:val="Nobeigums"/>
        <w:rPr>
          <w:b/>
          <w:bCs/>
          <w:sz w:val="20"/>
          <w:lang w:val="lv-LV"/>
        </w:rPr>
      </w:pPr>
    </w:p>
    <w:p w14:paraId="7F21079A" w14:textId="77777777" w:rsidR="00E367DB" w:rsidRDefault="00E367DB" w:rsidP="00E367DB">
      <w:pPr>
        <w:pStyle w:val="Nobeigums"/>
        <w:rPr>
          <w:b/>
          <w:bCs/>
          <w:sz w:val="20"/>
          <w:lang w:val="lv-LV"/>
        </w:rPr>
      </w:pPr>
      <w:r>
        <w:rPr>
          <w:b/>
          <w:bCs/>
          <w:sz w:val="20"/>
          <w:lang w:val="lv-LV"/>
        </w:rPr>
        <w:t>ŠIS DOKUMENTS</w:t>
      </w:r>
      <w:proofErr w:type="gramStart"/>
      <w:r>
        <w:rPr>
          <w:b/>
          <w:bCs/>
          <w:sz w:val="20"/>
          <w:lang w:val="lv-LV"/>
        </w:rPr>
        <w:t xml:space="preserve"> IR ELEKTRONISKI PARAKSTĪTS</w:t>
      </w:r>
      <w:proofErr w:type="gramEnd"/>
      <w:r>
        <w:rPr>
          <w:b/>
          <w:bCs/>
          <w:sz w:val="20"/>
          <w:lang w:val="lv-LV"/>
        </w:rPr>
        <w:t xml:space="preserve"> AR </w:t>
      </w:r>
    </w:p>
    <w:p w14:paraId="312D9C60" w14:textId="77777777" w:rsidR="00E367DB" w:rsidRDefault="00E367DB" w:rsidP="00E367DB">
      <w:pPr>
        <w:pStyle w:val="Nobeigums"/>
        <w:rPr>
          <w:b/>
          <w:bCs/>
          <w:sz w:val="20"/>
          <w:lang w:val="lv-LV"/>
        </w:rPr>
      </w:pPr>
      <w:proofErr w:type="gramStart"/>
      <w:r>
        <w:rPr>
          <w:b/>
          <w:bCs/>
          <w:sz w:val="20"/>
          <w:lang w:val="lv-LV"/>
        </w:rPr>
        <w:t>DROŠU ELEKTRONISKO PARAKSTU</w:t>
      </w:r>
      <w:proofErr w:type="gramEnd"/>
      <w:r>
        <w:rPr>
          <w:b/>
          <w:bCs/>
          <w:sz w:val="20"/>
          <w:lang w:val="lv-LV"/>
        </w:rPr>
        <w:t xml:space="preserve"> UN SATUR LAIKA ZĪMOGU</w:t>
      </w:r>
    </w:p>
    <w:p w14:paraId="3DD4EB69" w14:textId="77777777" w:rsidR="00E367DB" w:rsidRDefault="00E367DB" w:rsidP="00E367DB">
      <w:pPr>
        <w:rPr>
          <w:bCs/>
          <w:color w:val="000000"/>
        </w:rPr>
      </w:pPr>
    </w:p>
    <w:p w14:paraId="2C580180" w14:textId="77777777" w:rsidR="00AC3A38" w:rsidRDefault="00AC3A38" w:rsidP="00E367DB"/>
    <w:p w14:paraId="473E439F" w14:textId="77777777" w:rsidR="00AC3A38" w:rsidRDefault="00AC3A38" w:rsidP="00E367DB"/>
    <w:p w14:paraId="3AB50679" w14:textId="77777777" w:rsidR="00A8413E" w:rsidRDefault="00036651" w:rsidP="00E367DB">
      <w:r>
        <w:t>Aigars Dudelis</w:t>
      </w:r>
    </w:p>
    <w:p w14:paraId="4DC63662" w14:textId="77777777" w:rsidR="00E367DB" w:rsidRPr="00BD4306" w:rsidRDefault="00A8413E" w:rsidP="00E367DB">
      <w:r>
        <w:t>291696</w:t>
      </w:r>
      <w:r w:rsidR="00036651">
        <w:t xml:space="preserve">19, </w:t>
      </w:r>
      <w:proofErr w:type="spellStart"/>
      <w:r w:rsidR="00036651">
        <w:t>a.dudelis</w:t>
      </w:r>
      <w:proofErr w:type="spellEnd"/>
    </w:p>
    <w:p w14:paraId="4821330E" w14:textId="77777777" w:rsidR="000A5AB6" w:rsidRDefault="000A5AB6" w:rsidP="00121367">
      <w:pPr>
        <w:jc w:val="right"/>
        <w:rPr>
          <w:b/>
          <w:bCs/>
          <w:sz w:val="20"/>
        </w:rPr>
      </w:pPr>
    </w:p>
    <w:sectPr w:rsidR="000A5AB6" w:rsidSect="0040263F">
      <w:footerReference w:type="even" r:id="rId8"/>
      <w:headerReference w:type="first" r:id="rId9"/>
      <w:pgSz w:w="11906" w:h="16838"/>
      <w:pgMar w:top="1702" w:right="1416" w:bottom="284" w:left="993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603E2" w14:textId="77777777" w:rsidR="009431E7" w:rsidRDefault="009431E7">
      <w:r>
        <w:separator/>
      </w:r>
    </w:p>
  </w:endnote>
  <w:endnote w:type="continuationSeparator" w:id="0">
    <w:p w14:paraId="5475035B" w14:textId="77777777" w:rsidR="009431E7" w:rsidRDefault="0094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2F5D3" w14:textId="77777777" w:rsidR="00CF4DD6" w:rsidRDefault="00CF4DD6" w:rsidP="000F5A90">
    <w:pPr>
      <w:pStyle w:val="Kjene"/>
    </w:pPr>
  </w:p>
  <w:p w14:paraId="5FBD718C" w14:textId="77777777" w:rsidR="00CF4DD6" w:rsidRDefault="00CF4DD6" w:rsidP="000F5A90">
    <w:pPr>
      <w:pStyle w:val="Kjene"/>
    </w:pPr>
  </w:p>
  <w:p w14:paraId="01B9F628" w14:textId="77777777" w:rsidR="00CF4DD6" w:rsidRDefault="00CF4DD6" w:rsidP="000F5A90">
    <w:pPr>
      <w:pStyle w:val="Kjene"/>
    </w:pPr>
  </w:p>
  <w:p w14:paraId="56251E64" w14:textId="77777777" w:rsidR="00CF4DD6" w:rsidRDefault="00CF4DD6" w:rsidP="000F5A90">
    <w:pPr>
      <w:pStyle w:val="Kjene"/>
    </w:pPr>
  </w:p>
  <w:p w14:paraId="690BD591" w14:textId="77777777" w:rsidR="00CF4DD6" w:rsidRDefault="00CF4DD6" w:rsidP="000F5A90">
    <w:pPr>
      <w:pStyle w:val="Kjene"/>
    </w:pPr>
  </w:p>
  <w:p w14:paraId="060D1A75" w14:textId="77777777" w:rsidR="00CF4DD6" w:rsidRPr="000F5A90" w:rsidRDefault="00CF4DD6" w:rsidP="000F5A9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C3D63" w14:textId="77777777" w:rsidR="009431E7" w:rsidRDefault="009431E7">
      <w:r>
        <w:separator/>
      </w:r>
    </w:p>
  </w:footnote>
  <w:footnote w:type="continuationSeparator" w:id="0">
    <w:p w14:paraId="52C5FDEB" w14:textId="77777777" w:rsidR="009431E7" w:rsidRDefault="0094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ook w:val="04A0" w:firstRow="1" w:lastRow="0" w:firstColumn="1" w:lastColumn="0" w:noHBand="0" w:noVBand="1"/>
    </w:tblPr>
    <w:tblGrid>
      <w:gridCol w:w="4536"/>
      <w:gridCol w:w="5671"/>
    </w:tblGrid>
    <w:tr w:rsidR="00CF4DD6" w:rsidRPr="000F5A90" w14:paraId="2AB694CA" w14:textId="77777777" w:rsidTr="000F5A90">
      <w:trPr>
        <w:trHeight w:val="2045"/>
      </w:trPr>
      <w:tc>
        <w:tcPr>
          <w:tcW w:w="4356" w:type="dxa"/>
          <w:shd w:val="clear" w:color="auto" w:fill="auto"/>
        </w:tcPr>
        <w:p w14:paraId="4659B19C" w14:textId="77777777" w:rsidR="00CF4DD6" w:rsidRPr="000F5A90" w:rsidRDefault="00CF4DD6" w:rsidP="002C02E1">
          <w:pPr>
            <w:rPr>
              <w:rFonts w:ascii="Calibri" w:eastAsia="Calibri" w:hAnsi="Calibri"/>
              <w:szCs w:val="22"/>
            </w:rPr>
          </w:pPr>
          <w:r>
            <w:rPr>
              <w:rFonts w:ascii="Tahoma" w:eastAsia="Calibri" w:hAnsi="Tahoma" w:cs="Tahoma"/>
              <w:noProof/>
              <w:color w:val="000000"/>
              <w:sz w:val="17"/>
              <w:szCs w:val="17"/>
              <w:lang w:eastAsia="lv-LV"/>
            </w:rPr>
            <w:drawing>
              <wp:inline distT="0" distB="0" distL="0" distR="0" wp14:anchorId="3A53EA56" wp14:editId="4051C47A">
                <wp:extent cx="2733675" cy="1304925"/>
                <wp:effectExtent l="0" t="0" r="9525" b="9525"/>
                <wp:docPr id="14" name="Attēls 14" descr="Apraksts: F:\Documents and Settings\diana sprukte\My Documents\LVM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tēls 9" descr="Apraksts: F:\Documents and Settings\diana sprukte\My Documents\LVM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5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shd w:val="clear" w:color="auto" w:fill="auto"/>
        </w:tcPr>
        <w:p w14:paraId="79FF9B24" w14:textId="77777777" w:rsidR="00CF4DD6" w:rsidRPr="000F5A90" w:rsidRDefault="00CF4DD6" w:rsidP="000F5A90">
          <w:pPr>
            <w:jc w:val="right"/>
            <w:rPr>
              <w:rFonts w:ascii="Arial" w:eastAsia="Calibri" w:hAnsi="Arial" w:cs="Arial"/>
              <w:sz w:val="18"/>
              <w:szCs w:val="18"/>
            </w:rPr>
          </w:pPr>
        </w:p>
        <w:p w14:paraId="5DEF9C60" w14:textId="77777777" w:rsidR="00CF4DD6" w:rsidRPr="000F5A90" w:rsidRDefault="00CF4DD6" w:rsidP="000F5A90">
          <w:pPr>
            <w:jc w:val="right"/>
            <w:rPr>
              <w:rFonts w:ascii="Arial" w:eastAsia="Calibri" w:hAnsi="Arial" w:cs="Arial"/>
              <w:sz w:val="18"/>
              <w:szCs w:val="18"/>
            </w:rPr>
          </w:pPr>
        </w:p>
        <w:p w14:paraId="4C4F0915" w14:textId="77777777" w:rsidR="00CF4DD6" w:rsidRPr="000F5A90" w:rsidRDefault="00CF4DD6" w:rsidP="002C02E1">
          <w:pPr>
            <w:rPr>
              <w:rFonts w:ascii="Arial" w:eastAsia="Calibri" w:hAnsi="Arial" w:cs="Arial"/>
              <w:sz w:val="20"/>
            </w:rPr>
          </w:pPr>
        </w:p>
        <w:p w14:paraId="0F1C4E49" w14:textId="77777777" w:rsidR="00CF4DD6" w:rsidRPr="000F5A90" w:rsidRDefault="00CF4DD6" w:rsidP="000F5A90">
          <w:pPr>
            <w:jc w:val="right"/>
            <w:rPr>
              <w:rFonts w:ascii="Arial" w:eastAsia="Calibri" w:hAnsi="Arial" w:cs="Arial"/>
              <w:sz w:val="20"/>
            </w:rPr>
          </w:pPr>
        </w:p>
        <w:p w14:paraId="4BF41053" w14:textId="77777777" w:rsidR="00CF4DD6" w:rsidRPr="000F5A90" w:rsidRDefault="00CF4DD6" w:rsidP="000F5A90">
          <w:pPr>
            <w:jc w:val="right"/>
            <w:rPr>
              <w:rFonts w:ascii="Arial" w:eastAsia="Calibri" w:hAnsi="Arial" w:cs="Arial"/>
              <w:sz w:val="18"/>
              <w:szCs w:val="18"/>
            </w:rPr>
          </w:pPr>
          <w:r w:rsidRPr="000F5A90">
            <w:rPr>
              <w:rFonts w:ascii="Arial" w:eastAsia="Calibri" w:hAnsi="Arial" w:cs="Arial"/>
              <w:sz w:val="20"/>
            </w:rPr>
            <w:t xml:space="preserve">AKCIJU SABIEDRĪBA ” </w:t>
          </w:r>
          <w:proofErr w:type="gramStart"/>
          <w:r w:rsidRPr="000F5A90">
            <w:rPr>
              <w:rFonts w:ascii="Arial" w:eastAsia="Calibri" w:hAnsi="Arial" w:cs="Arial"/>
              <w:sz w:val="20"/>
            </w:rPr>
            <w:t>LATVIJAS VALSTS MEŽI</w:t>
          </w:r>
          <w:proofErr w:type="gramEnd"/>
          <w:r w:rsidRPr="000F5A90">
            <w:rPr>
              <w:rFonts w:ascii="Arial" w:eastAsia="Calibri" w:hAnsi="Arial" w:cs="Arial"/>
              <w:sz w:val="20"/>
            </w:rPr>
            <w:t>”</w:t>
          </w:r>
          <w:r w:rsidRPr="000F5A90">
            <w:rPr>
              <w:rFonts w:ascii="Arial" w:eastAsia="Calibri" w:hAnsi="Arial" w:cs="Arial"/>
              <w:sz w:val="18"/>
              <w:szCs w:val="18"/>
            </w:rPr>
            <w:t xml:space="preserve"> </w:t>
          </w:r>
        </w:p>
        <w:p w14:paraId="6D2316C4" w14:textId="77777777" w:rsidR="00CF4DD6" w:rsidRDefault="00CF4DD6" w:rsidP="000F5A90">
          <w:pPr>
            <w:jc w:val="right"/>
            <w:rPr>
              <w:rFonts w:ascii="Arial" w:eastAsia="Calibri" w:hAnsi="Arial" w:cs="Arial"/>
              <w:sz w:val="18"/>
              <w:szCs w:val="18"/>
            </w:rPr>
          </w:pPr>
          <w:r w:rsidRPr="000F5A90">
            <w:rPr>
              <w:rFonts w:ascii="Arial" w:eastAsia="Calibri" w:hAnsi="Arial" w:cs="Arial"/>
              <w:sz w:val="18"/>
              <w:szCs w:val="18"/>
            </w:rPr>
            <w:t>Vienotais reģistrācijas nr.40003466281</w:t>
          </w:r>
        </w:p>
        <w:p w14:paraId="762D5C81" w14:textId="77777777" w:rsidR="00CF4DD6" w:rsidRPr="00E04595" w:rsidRDefault="003902D0" w:rsidP="000F5A90">
          <w:pPr>
            <w:jc w:val="right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Vaiņodes</w:t>
          </w:r>
          <w:r w:rsidR="00CF4DD6" w:rsidRPr="00E04595">
            <w:rPr>
              <w:rFonts w:ascii="Arial" w:eastAsia="Calibri" w:hAnsi="Arial" w:cs="Arial"/>
              <w:sz w:val="16"/>
              <w:szCs w:val="16"/>
            </w:rPr>
            <w:t xml:space="preserve"> iela </w:t>
          </w:r>
          <w:r>
            <w:rPr>
              <w:rFonts w:ascii="Arial" w:eastAsia="Calibri" w:hAnsi="Arial" w:cs="Arial"/>
              <w:sz w:val="16"/>
              <w:szCs w:val="16"/>
            </w:rPr>
            <w:t>1</w:t>
          </w:r>
          <w:r w:rsidR="00CF4DD6" w:rsidRPr="00E04595">
            <w:rPr>
              <w:rFonts w:ascii="Arial" w:eastAsia="Calibri" w:hAnsi="Arial" w:cs="Arial"/>
              <w:sz w:val="16"/>
              <w:szCs w:val="16"/>
            </w:rPr>
            <w:t>, Rīga, LV-10</w:t>
          </w:r>
          <w:r>
            <w:rPr>
              <w:rFonts w:ascii="Arial" w:eastAsia="Calibri" w:hAnsi="Arial" w:cs="Arial"/>
              <w:sz w:val="16"/>
              <w:szCs w:val="16"/>
            </w:rPr>
            <w:t>04</w:t>
          </w:r>
          <w:r w:rsidR="00CF4DD6" w:rsidRPr="00E04595">
            <w:rPr>
              <w:rFonts w:ascii="Arial" w:eastAsia="Calibri" w:hAnsi="Arial" w:cs="Arial"/>
              <w:sz w:val="16"/>
              <w:szCs w:val="16"/>
            </w:rPr>
            <w:t xml:space="preserve">, Latvija </w:t>
          </w:r>
        </w:p>
        <w:p w14:paraId="4542B214" w14:textId="77777777" w:rsidR="00CF4DD6" w:rsidRPr="000F5A90" w:rsidRDefault="00CF4DD6" w:rsidP="000F5A90">
          <w:pPr>
            <w:jc w:val="right"/>
            <w:rPr>
              <w:rFonts w:ascii="Arial" w:eastAsia="Calibri" w:hAnsi="Arial" w:cs="Arial"/>
              <w:sz w:val="18"/>
              <w:szCs w:val="18"/>
            </w:rPr>
          </w:pPr>
          <w:r w:rsidRPr="00E04595">
            <w:rPr>
              <w:rFonts w:ascii="Arial" w:eastAsia="Calibri" w:hAnsi="Arial" w:cs="Arial"/>
              <w:sz w:val="16"/>
              <w:szCs w:val="16"/>
            </w:rPr>
            <w:t>tālrunis 67602075, fakss 67805430, e-pasts: lvm@lvm.lv</w:t>
          </w:r>
        </w:p>
      </w:tc>
    </w:tr>
    <w:tr w:rsidR="00CF4DD6" w:rsidRPr="000F5A90" w14:paraId="1EFB0A46" w14:textId="77777777" w:rsidTr="000F5A90">
      <w:tc>
        <w:tcPr>
          <w:tcW w:w="10207" w:type="dxa"/>
          <w:gridSpan w:val="2"/>
          <w:tcBorders>
            <w:top w:val="single" w:sz="4" w:space="0" w:color="auto"/>
          </w:tcBorders>
          <w:shd w:val="clear" w:color="auto" w:fill="auto"/>
        </w:tcPr>
        <w:p w14:paraId="3976D5F6" w14:textId="77777777" w:rsidR="00CF4DD6" w:rsidRPr="000F5A90" w:rsidRDefault="00CF4DD6" w:rsidP="000F5A90">
          <w:pPr>
            <w:ind w:left="34" w:hanging="34"/>
            <w:jc w:val="right"/>
            <w:rPr>
              <w:rFonts w:ascii="Arial" w:eastAsia="Calibri" w:hAnsi="Arial" w:cs="Arial"/>
              <w:sz w:val="18"/>
              <w:szCs w:val="18"/>
            </w:rPr>
          </w:pPr>
        </w:p>
      </w:tc>
    </w:tr>
  </w:tbl>
  <w:p w14:paraId="1FC5D2FC" w14:textId="77777777" w:rsidR="00CF4DD6" w:rsidRDefault="00CF4DD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2FC"/>
    <w:multiLevelType w:val="hybridMultilevel"/>
    <w:tmpl w:val="306E33FA"/>
    <w:lvl w:ilvl="0" w:tplc="B7A6F3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E283DC7"/>
    <w:multiLevelType w:val="multilevel"/>
    <w:tmpl w:val="839A4780"/>
    <w:lvl w:ilvl="0">
      <w:start w:val="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119D5CE2"/>
    <w:multiLevelType w:val="multilevel"/>
    <w:tmpl w:val="59F80A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FB3D90"/>
    <w:multiLevelType w:val="hybridMultilevel"/>
    <w:tmpl w:val="0E5E774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71860"/>
    <w:multiLevelType w:val="hybridMultilevel"/>
    <w:tmpl w:val="98CC653C"/>
    <w:lvl w:ilvl="0" w:tplc="C66A5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5694B"/>
    <w:multiLevelType w:val="multilevel"/>
    <w:tmpl w:val="8E7210E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10E16AD"/>
    <w:multiLevelType w:val="hybridMultilevel"/>
    <w:tmpl w:val="306E33FA"/>
    <w:lvl w:ilvl="0" w:tplc="B7A6F3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D680AD3"/>
    <w:multiLevelType w:val="multilevel"/>
    <w:tmpl w:val="839A4780"/>
    <w:lvl w:ilvl="0">
      <w:start w:val="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4C522BFA"/>
    <w:multiLevelType w:val="hybridMultilevel"/>
    <w:tmpl w:val="CC2AEA5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1C53E1"/>
    <w:multiLevelType w:val="hybridMultilevel"/>
    <w:tmpl w:val="07DE17D8"/>
    <w:lvl w:ilvl="0" w:tplc="466C13C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937A581A">
      <w:start w:val="1"/>
      <w:numFmt w:val="decimal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B70F64"/>
    <w:multiLevelType w:val="hybridMultilevel"/>
    <w:tmpl w:val="E33CFE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27355"/>
    <w:multiLevelType w:val="hybridMultilevel"/>
    <w:tmpl w:val="64D0F662"/>
    <w:lvl w:ilvl="0" w:tplc="36746F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292DEA"/>
    <w:multiLevelType w:val="hybridMultilevel"/>
    <w:tmpl w:val="44BC31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45139"/>
    <w:multiLevelType w:val="hybridMultilevel"/>
    <w:tmpl w:val="AF04BE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F541F"/>
    <w:multiLevelType w:val="multilevel"/>
    <w:tmpl w:val="AABA4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5" w15:restartNumberingAfterBreak="0">
    <w:nsid w:val="6D7454F8"/>
    <w:multiLevelType w:val="multilevel"/>
    <w:tmpl w:val="DACE8C1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770548C8"/>
    <w:multiLevelType w:val="hybridMultilevel"/>
    <w:tmpl w:val="07DE17D8"/>
    <w:lvl w:ilvl="0" w:tplc="466C13C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937A581A">
      <w:start w:val="1"/>
      <w:numFmt w:val="decimal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47F71"/>
    <w:multiLevelType w:val="multilevel"/>
    <w:tmpl w:val="839A4780"/>
    <w:lvl w:ilvl="0">
      <w:start w:val="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7"/>
  </w:num>
  <w:num w:numId="12">
    <w:abstractNumId w:val="1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styleLockThe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3E"/>
    <w:rsid w:val="00003C54"/>
    <w:rsid w:val="000045AC"/>
    <w:rsid w:val="00022A17"/>
    <w:rsid w:val="00030B4C"/>
    <w:rsid w:val="00031E47"/>
    <w:rsid w:val="00036651"/>
    <w:rsid w:val="000447EA"/>
    <w:rsid w:val="000548A8"/>
    <w:rsid w:val="00063C69"/>
    <w:rsid w:val="000731C9"/>
    <w:rsid w:val="00074750"/>
    <w:rsid w:val="000A5AB6"/>
    <w:rsid w:val="000D3736"/>
    <w:rsid w:val="000E0FE0"/>
    <w:rsid w:val="000F2713"/>
    <w:rsid w:val="000F5A90"/>
    <w:rsid w:val="0010576B"/>
    <w:rsid w:val="00115554"/>
    <w:rsid w:val="00121367"/>
    <w:rsid w:val="0013602B"/>
    <w:rsid w:val="00140E63"/>
    <w:rsid w:val="001536F1"/>
    <w:rsid w:val="00192542"/>
    <w:rsid w:val="001A35CB"/>
    <w:rsid w:val="001C307E"/>
    <w:rsid w:val="001E0B0E"/>
    <w:rsid w:val="0020408F"/>
    <w:rsid w:val="00205B89"/>
    <w:rsid w:val="00210A10"/>
    <w:rsid w:val="00221890"/>
    <w:rsid w:val="00221FD6"/>
    <w:rsid w:val="002224B8"/>
    <w:rsid w:val="002236F7"/>
    <w:rsid w:val="002422E4"/>
    <w:rsid w:val="00247947"/>
    <w:rsid w:val="00253E04"/>
    <w:rsid w:val="00260A5C"/>
    <w:rsid w:val="00284942"/>
    <w:rsid w:val="00290103"/>
    <w:rsid w:val="002B60EC"/>
    <w:rsid w:val="002C02E1"/>
    <w:rsid w:val="002D0A91"/>
    <w:rsid w:val="002D594D"/>
    <w:rsid w:val="003116AF"/>
    <w:rsid w:val="00331247"/>
    <w:rsid w:val="00367C03"/>
    <w:rsid w:val="00370AA4"/>
    <w:rsid w:val="0037374B"/>
    <w:rsid w:val="00374944"/>
    <w:rsid w:val="00375AA4"/>
    <w:rsid w:val="003819E5"/>
    <w:rsid w:val="00383F39"/>
    <w:rsid w:val="003902D0"/>
    <w:rsid w:val="00397661"/>
    <w:rsid w:val="003C4E94"/>
    <w:rsid w:val="003E48C6"/>
    <w:rsid w:val="0040263F"/>
    <w:rsid w:val="00410E83"/>
    <w:rsid w:val="00420A15"/>
    <w:rsid w:val="00435FC1"/>
    <w:rsid w:val="00451F92"/>
    <w:rsid w:val="0047462C"/>
    <w:rsid w:val="00474A3A"/>
    <w:rsid w:val="00480CD3"/>
    <w:rsid w:val="00494A3A"/>
    <w:rsid w:val="004C091E"/>
    <w:rsid w:val="004E02CF"/>
    <w:rsid w:val="004F3760"/>
    <w:rsid w:val="00510618"/>
    <w:rsid w:val="00520398"/>
    <w:rsid w:val="00526528"/>
    <w:rsid w:val="00564753"/>
    <w:rsid w:val="005678AD"/>
    <w:rsid w:val="005738CF"/>
    <w:rsid w:val="00581C79"/>
    <w:rsid w:val="00584E59"/>
    <w:rsid w:val="00591192"/>
    <w:rsid w:val="005B7C00"/>
    <w:rsid w:val="005C262A"/>
    <w:rsid w:val="005C28E3"/>
    <w:rsid w:val="005D3C8C"/>
    <w:rsid w:val="005E01DE"/>
    <w:rsid w:val="005E394E"/>
    <w:rsid w:val="0062028B"/>
    <w:rsid w:val="00632481"/>
    <w:rsid w:val="006334CE"/>
    <w:rsid w:val="00650A09"/>
    <w:rsid w:val="00671EA4"/>
    <w:rsid w:val="00672EAB"/>
    <w:rsid w:val="00676AC7"/>
    <w:rsid w:val="006773D0"/>
    <w:rsid w:val="00683D83"/>
    <w:rsid w:val="006930BA"/>
    <w:rsid w:val="006B0DA1"/>
    <w:rsid w:val="006C08B2"/>
    <w:rsid w:val="006E529E"/>
    <w:rsid w:val="006E701A"/>
    <w:rsid w:val="006F2D59"/>
    <w:rsid w:val="00721ADB"/>
    <w:rsid w:val="00723FD8"/>
    <w:rsid w:val="00733DC0"/>
    <w:rsid w:val="007364C4"/>
    <w:rsid w:val="00754168"/>
    <w:rsid w:val="00772137"/>
    <w:rsid w:val="00783A4B"/>
    <w:rsid w:val="00787E11"/>
    <w:rsid w:val="00794EB8"/>
    <w:rsid w:val="007A7A59"/>
    <w:rsid w:val="007B6F15"/>
    <w:rsid w:val="007D37D4"/>
    <w:rsid w:val="007D4EA1"/>
    <w:rsid w:val="007F5D69"/>
    <w:rsid w:val="00842E1A"/>
    <w:rsid w:val="00847660"/>
    <w:rsid w:val="0087508D"/>
    <w:rsid w:val="00891789"/>
    <w:rsid w:val="008B1202"/>
    <w:rsid w:val="008D0A6D"/>
    <w:rsid w:val="008D2703"/>
    <w:rsid w:val="008F49D9"/>
    <w:rsid w:val="008F7339"/>
    <w:rsid w:val="00900D77"/>
    <w:rsid w:val="00930F35"/>
    <w:rsid w:val="009431E7"/>
    <w:rsid w:val="009719A2"/>
    <w:rsid w:val="009979CA"/>
    <w:rsid w:val="00997D4A"/>
    <w:rsid w:val="009A15B7"/>
    <w:rsid w:val="009B55FC"/>
    <w:rsid w:val="009F3B6E"/>
    <w:rsid w:val="00A114E0"/>
    <w:rsid w:val="00A129DC"/>
    <w:rsid w:val="00A248BB"/>
    <w:rsid w:val="00A40C03"/>
    <w:rsid w:val="00A54238"/>
    <w:rsid w:val="00A75210"/>
    <w:rsid w:val="00A76FDC"/>
    <w:rsid w:val="00A80579"/>
    <w:rsid w:val="00A8413E"/>
    <w:rsid w:val="00A85FAD"/>
    <w:rsid w:val="00AB7FD6"/>
    <w:rsid w:val="00AC3A38"/>
    <w:rsid w:val="00AD48DB"/>
    <w:rsid w:val="00AE1917"/>
    <w:rsid w:val="00AE4CBE"/>
    <w:rsid w:val="00AF0A5B"/>
    <w:rsid w:val="00B1202C"/>
    <w:rsid w:val="00B67992"/>
    <w:rsid w:val="00B76969"/>
    <w:rsid w:val="00B8545D"/>
    <w:rsid w:val="00B942AE"/>
    <w:rsid w:val="00B94CAE"/>
    <w:rsid w:val="00B96A81"/>
    <w:rsid w:val="00BA2F24"/>
    <w:rsid w:val="00BC7FBB"/>
    <w:rsid w:val="00BD4306"/>
    <w:rsid w:val="00C30095"/>
    <w:rsid w:val="00C40C1A"/>
    <w:rsid w:val="00C60AB4"/>
    <w:rsid w:val="00C674BD"/>
    <w:rsid w:val="00C7566C"/>
    <w:rsid w:val="00C87B06"/>
    <w:rsid w:val="00C93D98"/>
    <w:rsid w:val="00CA4973"/>
    <w:rsid w:val="00CA5E9B"/>
    <w:rsid w:val="00CB4538"/>
    <w:rsid w:val="00CC2F39"/>
    <w:rsid w:val="00CC3474"/>
    <w:rsid w:val="00CD20D3"/>
    <w:rsid w:val="00CE2FB4"/>
    <w:rsid w:val="00CE7365"/>
    <w:rsid w:val="00CF0F98"/>
    <w:rsid w:val="00CF4DD6"/>
    <w:rsid w:val="00D0251C"/>
    <w:rsid w:val="00D05E85"/>
    <w:rsid w:val="00D119B6"/>
    <w:rsid w:val="00D20A28"/>
    <w:rsid w:val="00D216F1"/>
    <w:rsid w:val="00D34628"/>
    <w:rsid w:val="00D5108A"/>
    <w:rsid w:val="00D575C1"/>
    <w:rsid w:val="00D828C3"/>
    <w:rsid w:val="00D93553"/>
    <w:rsid w:val="00DB036D"/>
    <w:rsid w:val="00DB6FC8"/>
    <w:rsid w:val="00DD25D7"/>
    <w:rsid w:val="00DE0A16"/>
    <w:rsid w:val="00E00F7C"/>
    <w:rsid w:val="00E04595"/>
    <w:rsid w:val="00E10D38"/>
    <w:rsid w:val="00E11456"/>
    <w:rsid w:val="00E1429C"/>
    <w:rsid w:val="00E2016A"/>
    <w:rsid w:val="00E20E12"/>
    <w:rsid w:val="00E23221"/>
    <w:rsid w:val="00E26849"/>
    <w:rsid w:val="00E367DB"/>
    <w:rsid w:val="00E759EE"/>
    <w:rsid w:val="00E76FA8"/>
    <w:rsid w:val="00E774B1"/>
    <w:rsid w:val="00E8767C"/>
    <w:rsid w:val="00E9514B"/>
    <w:rsid w:val="00EA1D24"/>
    <w:rsid w:val="00EB0144"/>
    <w:rsid w:val="00EB2ECA"/>
    <w:rsid w:val="00ED1366"/>
    <w:rsid w:val="00ED551E"/>
    <w:rsid w:val="00EE064E"/>
    <w:rsid w:val="00EF3685"/>
    <w:rsid w:val="00F344A8"/>
    <w:rsid w:val="00F66EFC"/>
    <w:rsid w:val="00F7773D"/>
    <w:rsid w:val="00F82C70"/>
    <w:rsid w:val="00F86537"/>
    <w:rsid w:val="00F879E3"/>
    <w:rsid w:val="00FB3447"/>
    <w:rsid w:val="00FC1E4F"/>
    <w:rsid w:val="00FC7AFF"/>
    <w:rsid w:val="00FF0AFE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8EDD7E"/>
  <w15:docId w15:val="{66215211-86C0-4E47-A0FC-D222A6A7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5AB6"/>
    <w:pPr>
      <w:jc w:val="both"/>
    </w:pPr>
    <w:rPr>
      <w:sz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520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matteksts"/>
    <w:link w:val="Virsraksts3Rakstz"/>
    <w:semiHidden/>
    <w:unhideWhenUsed/>
    <w:qFormat/>
    <w:rsid w:val="002D0A91"/>
    <w:pPr>
      <w:tabs>
        <w:tab w:val="num" w:pos="720"/>
      </w:tabs>
      <w:spacing w:before="120" w:after="120"/>
      <w:ind w:left="720" w:hanging="720"/>
      <w:jc w:val="left"/>
      <w:outlineLvl w:val="2"/>
    </w:pPr>
    <w:rPr>
      <w:rFonts w:ascii="Book Antiqua" w:hAnsi="Book Antiqua" w:cs="Book Antiqua"/>
      <w:i/>
      <w:iCs/>
      <w:kern w:val="28"/>
      <w:sz w:val="20"/>
    </w:rPr>
  </w:style>
  <w:style w:type="paragraph" w:styleId="Virsraksts4">
    <w:name w:val="heading 4"/>
    <w:basedOn w:val="Parasts"/>
    <w:next w:val="Parasts"/>
    <w:link w:val="Virsraksts4Rakstz"/>
    <w:qFormat/>
    <w:rsid w:val="00F344A8"/>
    <w:pPr>
      <w:keepNext/>
      <w:pBdr>
        <w:top w:val="single" w:sz="4" w:space="1" w:color="auto"/>
      </w:pBdr>
      <w:jc w:val="center"/>
      <w:outlineLvl w:val="3"/>
    </w:pPr>
    <w:rPr>
      <w:b/>
      <w:bCs/>
      <w:szCs w:val="24"/>
    </w:rPr>
  </w:style>
  <w:style w:type="paragraph" w:styleId="Virsraksts5">
    <w:name w:val="heading 5"/>
    <w:aliases w:val="Block Label"/>
    <w:basedOn w:val="Parasts"/>
    <w:next w:val="Parasts"/>
    <w:qFormat/>
    <w:pPr>
      <w:keepNext/>
      <w:outlineLvl w:val="4"/>
    </w:pPr>
    <w:rPr>
      <w:sz w:val="28"/>
    </w:rPr>
  </w:style>
  <w:style w:type="paragraph" w:styleId="Virsraksts6">
    <w:name w:val="heading 6"/>
    <w:basedOn w:val="Parasts"/>
    <w:next w:val="Pamatteksts"/>
    <w:link w:val="Virsraksts6Rakstz"/>
    <w:semiHidden/>
    <w:unhideWhenUsed/>
    <w:qFormat/>
    <w:rsid w:val="002D0A91"/>
    <w:pPr>
      <w:keepNext/>
      <w:tabs>
        <w:tab w:val="num" w:pos="1152"/>
      </w:tabs>
      <w:spacing w:before="120" w:after="80"/>
      <w:ind w:left="1152" w:hanging="1152"/>
      <w:jc w:val="left"/>
      <w:outlineLvl w:val="5"/>
    </w:pPr>
    <w:rPr>
      <w:rFonts w:ascii="Arial" w:hAnsi="Arial" w:cs="Arial"/>
      <w:b/>
      <w:bCs/>
      <w:i/>
      <w:iCs/>
      <w:kern w:val="28"/>
      <w:sz w:val="20"/>
    </w:rPr>
  </w:style>
  <w:style w:type="paragraph" w:styleId="Virsraksts7">
    <w:name w:val="heading 7"/>
    <w:basedOn w:val="Parasts"/>
    <w:next w:val="Pamatteksts"/>
    <w:link w:val="Virsraksts7Rakstz"/>
    <w:semiHidden/>
    <w:unhideWhenUsed/>
    <w:qFormat/>
    <w:rsid w:val="002D0A91"/>
    <w:pPr>
      <w:keepNext/>
      <w:tabs>
        <w:tab w:val="num" w:pos="1296"/>
      </w:tabs>
      <w:spacing w:before="80" w:after="60"/>
      <w:ind w:left="1296" w:hanging="1296"/>
      <w:jc w:val="left"/>
      <w:outlineLvl w:val="6"/>
    </w:pPr>
    <w:rPr>
      <w:rFonts w:ascii="Book Antiqua" w:hAnsi="Book Antiqua" w:cs="Book Antiqua"/>
      <w:b/>
      <w:bCs/>
      <w:kern w:val="28"/>
      <w:sz w:val="20"/>
    </w:rPr>
  </w:style>
  <w:style w:type="paragraph" w:styleId="Virsraksts8">
    <w:name w:val="heading 8"/>
    <w:basedOn w:val="Parasts"/>
    <w:next w:val="Pamatteksts"/>
    <w:link w:val="Virsraksts8Rakstz"/>
    <w:semiHidden/>
    <w:unhideWhenUsed/>
    <w:qFormat/>
    <w:rsid w:val="002D0A91"/>
    <w:pPr>
      <w:keepNext/>
      <w:tabs>
        <w:tab w:val="num" w:pos="1440"/>
      </w:tabs>
      <w:spacing w:before="80" w:after="60"/>
      <w:ind w:left="1440" w:hanging="1440"/>
      <w:jc w:val="left"/>
      <w:outlineLvl w:val="7"/>
    </w:pPr>
    <w:rPr>
      <w:rFonts w:ascii="Book Antiqua" w:hAnsi="Book Antiqua" w:cs="Book Antiqua"/>
      <w:b/>
      <w:bCs/>
      <w:i/>
      <w:iCs/>
      <w:kern w:val="28"/>
      <w:sz w:val="20"/>
    </w:rPr>
  </w:style>
  <w:style w:type="paragraph" w:styleId="Virsraksts9">
    <w:name w:val="heading 9"/>
    <w:basedOn w:val="Parasts"/>
    <w:next w:val="Pamatteksts"/>
    <w:link w:val="Virsraksts9Rakstz"/>
    <w:semiHidden/>
    <w:unhideWhenUsed/>
    <w:qFormat/>
    <w:rsid w:val="002D0A91"/>
    <w:pPr>
      <w:keepNext/>
      <w:tabs>
        <w:tab w:val="num" w:pos="1584"/>
      </w:tabs>
      <w:spacing w:before="80" w:after="60"/>
      <w:ind w:left="1584" w:hanging="1584"/>
      <w:jc w:val="left"/>
      <w:outlineLvl w:val="8"/>
    </w:pPr>
    <w:rPr>
      <w:rFonts w:ascii="Book Antiqua" w:hAnsi="Book Antiqua" w:cs="Book Antiqua"/>
      <w:b/>
      <w:bCs/>
      <w:i/>
      <w:iCs/>
      <w:kern w:val="28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320"/>
        <w:tab w:val="right" w:pos="8640"/>
      </w:tabs>
    </w:pPr>
  </w:style>
  <w:style w:type="paragraph" w:styleId="Pamattekstsaratkpi">
    <w:name w:val="Body Text Indent"/>
    <w:basedOn w:val="Parasts"/>
    <w:pPr>
      <w:ind w:firstLine="720"/>
    </w:pPr>
    <w:rPr>
      <w:rFonts w:ascii="Tahoma" w:hAnsi="Tahoma" w:cs="Tahoma"/>
    </w:rPr>
  </w:style>
  <w:style w:type="paragraph" w:styleId="Balonteksts">
    <w:name w:val="Balloon Text"/>
    <w:basedOn w:val="Parasts"/>
    <w:link w:val="BalontekstsRakstz"/>
    <w:rsid w:val="00474A3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474A3A"/>
    <w:rPr>
      <w:rFonts w:ascii="Tahoma" w:hAnsi="Tahoma" w:cs="Tahoma"/>
      <w:sz w:val="16"/>
      <w:szCs w:val="16"/>
      <w:lang w:eastAsia="en-US"/>
    </w:rPr>
  </w:style>
  <w:style w:type="table" w:styleId="Reatabula">
    <w:name w:val="Table Grid"/>
    <w:basedOn w:val="Parastatabula"/>
    <w:uiPriority w:val="59"/>
    <w:rsid w:val="00474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nhideWhenUsed/>
    <w:rsid w:val="00474A3A"/>
    <w:rPr>
      <w:color w:val="0000FF"/>
      <w:u w:val="single"/>
    </w:rPr>
  </w:style>
  <w:style w:type="paragraph" w:customStyle="1" w:styleId="Teksts1">
    <w:name w:val="Teksts1"/>
    <w:basedOn w:val="Parasts"/>
    <w:rsid w:val="000A5AB6"/>
    <w:pPr>
      <w:spacing w:after="320"/>
    </w:pPr>
  </w:style>
  <w:style w:type="paragraph" w:customStyle="1" w:styleId="Teksts2">
    <w:name w:val="Teksts2"/>
    <w:basedOn w:val="Parasts"/>
    <w:rsid w:val="000A5AB6"/>
  </w:style>
  <w:style w:type="paragraph" w:customStyle="1" w:styleId="Datums1">
    <w:name w:val="Datums1"/>
    <w:basedOn w:val="Parasts"/>
    <w:next w:val="Parasts"/>
    <w:rsid w:val="000A5AB6"/>
    <w:pPr>
      <w:spacing w:before="1700"/>
      <w:jc w:val="left"/>
    </w:pPr>
    <w:rPr>
      <w:lang w:val="en-US"/>
    </w:rPr>
  </w:style>
  <w:style w:type="paragraph" w:customStyle="1" w:styleId="Adrese">
    <w:name w:val="Adrese"/>
    <w:basedOn w:val="Parasts"/>
    <w:rsid w:val="000A5AB6"/>
    <w:pPr>
      <w:jc w:val="left"/>
    </w:pPr>
    <w:rPr>
      <w:lang w:val="en-US"/>
    </w:rPr>
  </w:style>
  <w:style w:type="paragraph" w:customStyle="1" w:styleId="Uzruna1">
    <w:name w:val="Uzruna1"/>
    <w:basedOn w:val="Parasts"/>
    <w:next w:val="Teksts1"/>
    <w:rsid w:val="000A5AB6"/>
    <w:pPr>
      <w:spacing w:before="320" w:after="320"/>
      <w:jc w:val="left"/>
    </w:pPr>
    <w:rPr>
      <w:lang w:val="en-US"/>
    </w:rPr>
  </w:style>
  <w:style w:type="paragraph" w:customStyle="1" w:styleId="Nobeigums">
    <w:name w:val="Nobeigums"/>
    <w:basedOn w:val="Parasts"/>
    <w:rsid w:val="000A5AB6"/>
    <w:pPr>
      <w:jc w:val="left"/>
    </w:pPr>
    <w:rPr>
      <w:lang w:val="en-US"/>
    </w:rPr>
  </w:style>
  <w:style w:type="paragraph" w:customStyle="1" w:styleId="Autors">
    <w:name w:val="Autors"/>
    <w:basedOn w:val="Parasts"/>
    <w:next w:val="Parasts"/>
    <w:rsid w:val="000A5AB6"/>
    <w:pPr>
      <w:tabs>
        <w:tab w:val="right" w:pos="9072"/>
      </w:tabs>
      <w:spacing w:before="1440"/>
      <w:jc w:val="left"/>
    </w:pPr>
    <w:rPr>
      <w:lang w:val="en-US"/>
    </w:rPr>
  </w:style>
  <w:style w:type="paragraph" w:customStyle="1" w:styleId="Valsts">
    <w:name w:val="Valsts"/>
    <w:basedOn w:val="Parasts"/>
    <w:rsid w:val="000A5AB6"/>
    <w:pPr>
      <w:jc w:val="left"/>
    </w:pPr>
    <w:rPr>
      <w:caps/>
      <w:lang w:val="en-US"/>
    </w:rPr>
  </w:style>
  <w:style w:type="paragraph" w:customStyle="1" w:styleId="Registrnum">
    <w:name w:val="Registr. num"/>
    <w:basedOn w:val="Parasts"/>
    <w:next w:val="Adrese"/>
    <w:rsid w:val="000A5AB6"/>
    <w:pPr>
      <w:spacing w:after="320"/>
      <w:jc w:val="left"/>
    </w:pPr>
    <w:rPr>
      <w:lang w:val="en-US"/>
    </w:rPr>
  </w:style>
  <w:style w:type="paragraph" w:customStyle="1" w:styleId="Nosaukums1">
    <w:name w:val="Nosaukums1"/>
    <w:basedOn w:val="Parasts"/>
    <w:next w:val="Parasts"/>
    <w:rsid w:val="000A5AB6"/>
    <w:pPr>
      <w:spacing w:before="640"/>
      <w:ind w:right="2268"/>
      <w:jc w:val="left"/>
    </w:pPr>
    <w:rPr>
      <w:sz w:val="28"/>
      <w:lang w:val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520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pakvirsraksts">
    <w:name w:val="Subtitle"/>
    <w:basedOn w:val="Parasts"/>
    <w:next w:val="Parasts"/>
    <w:link w:val="ApakvirsrakstsRakstz"/>
    <w:qFormat/>
    <w:rsid w:val="00520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520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536F1"/>
    <w:pPr>
      <w:spacing w:after="120"/>
      <w:ind w:left="720" w:hanging="357"/>
      <w:contextualSpacing/>
    </w:pPr>
    <w:rPr>
      <w:rFonts w:ascii="Book Antiqua" w:hAnsi="Book Antiqua" w:cs="Book Antiqua"/>
      <w:sz w:val="20"/>
      <w:lang w:val="en-US"/>
    </w:rPr>
  </w:style>
  <w:style w:type="character" w:styleId="Izteiksmgs">
    <w:name w:val="Strong"/>
    <w:basedOn w:val="Noklusjumarindkopasfonts"/>
    <w:uiPriority w:val="22"/>
    <w:qFormat/>
    <w:rsid w:val="007A7A59"/>
    <w:rPr>
      <w:b/>
      <w:bCs/>
    </w:rPr>
  </w:style>
  <w:style w:type="paragraph" w:styleId="Paraststmeklis">
    <w:name w:val="Normal (Web)"/>
    <w:aliases w:val="Parastais (Web)"/>
    <w:basedOn w:val="Parasts"/>
    <w:uiPriority w:val="99"/>
    <w:unhideWhenUsed/>
    <w:rsid w:val="00AD48DB"/>
    <w:pPr>
      <w:spacing w:before="100" w:beforeAutospacing="1" w:after="100" w:afterAutospacing="1"/>
      <w:jc w:val="left"/>
    </w:pPr>
    <w:rPr>
      <w:szCs w:val="24"/>
      <w:lang w:eastAsia="lv-LV"/>
    </w:rPr>
  </w:style>
  <w:style w:type="paragraph" w:styleId="Pamatteksts">
    <w:name w:val="Body Text"/>
    <w:basedOn w:val="Parasts"/>
    <w:link w:val="PamattekstsRakstz"/>
    <w:rsid w:val="008F49D9"/>
    <w:rPr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8F49D9"/>
    <w:rPr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F344A8"/>
    <w:rPr>
      <w:b/>
      <w:bCs/>
      <w:sz w:val="24"/>
      <w:szCs w:val="24"/>
      <w:lang w:eastAsia="en-US"/>
    </w:rPr>
  </w:style>
  <w:style w:type="paragraph" w:customStyle="1" w:styleId="xl24">
    <w:name w:val="xl24"/>
    <w:basedOn w:val="Parasts"/>
    <w:rsid w:val="00E00F7C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basedOn w:val="Parasts"/>
    <w:rsid w:val="00D119B6"/>
    <w:pPr>
      <w:autoSpaceDE w:val="0"/>
      <w:autoSpaceDN w:val="0"/>
      <w:jc w:val="left"/>
    </w:pPr>
    <w:rPr>
      <w:rFonts w:ascii="Calibri" w:eastAsiaTheme="minorHAnsi" w:hAnsi="Calibri"/>
      <w:color w:val="000000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semiHidden/>
    <w:rsid w:val="002D0A91"/>
    <w:rPr>
      <w:rFonts w:ascii="Book Antiqua" w:hAnsi="Book Antiqua" w:cs="Book Antiqua"/>
      <w:i/>
      <w:iCs/>
      <w:kern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semiHidden/>
    <w:rsid w:val="002D0A91"/>
    <w:rPr>
      <w:rFonts w:ascii="Arial" w:hAnsi="Arial" w:cs="Arial"/>
      <w:b/>
      <w:bCs/>
      <w:i/>
      <w:iCs/>
      <w:kern w:val="28"/>
      <w:lang w:eastAsia="en-US"/>
    </w:rPr>
  </w:style>
  <w:style w:type="character" w:customStyle="1" w:styleId="Virsraksts7Rakstz">
    <w:name w:val="Virsraksts 7 Rakstz."/>
    <w:basedOn w:val="Noklusjumarindkopasfonts"/>
    <w:link w:val="Virsraksts7"/>
    <w:semiHidden/>
    <w:rsid w:val="002D0A91"/>
    <w:rPr>
      <w:rFonts w:ascii="Book Antiqua" w:hAnsi="Book Antiqua" w:cs="Book Antiqua"/>
      <w:b/>
      <w:bCs/>
      <w:kern w:val="28"/>
      <w:lang w:eastAsia="en-US"/>
    </w:rPr>
  </w:style>
  <w:style w:type="character" w:customStyle="1" w:styleId="Virsraksts8Rakstz">
    <w:name w:val="Virsraksts 8 Rakstz."/>
    <w:basedOn w:val="Noklusjumarindkopasfonts"/>
    <w:link w:val="Virsraksts8"/>
    <w:semiHidden/>
    <w:rsid w:val="002D0A91"/>
    <w:rPr>
      <w:rFonts w:ascii="Book Antiqua" w:hAnsi="Book Antiqua" w:cs="Book Antiqua"/>
      <w:b/>
      <w:bCs/>
      <w:i/>
      <w:iCs/>
      <w:kern w:val="28"/>
      <w:lang w:eastAsia="en-US"/>
    </w:rPr>
  </w:style>
  <w:style w:type="character" w:customStyle="1" w:styleId="Virsraksts9Rakstz">
    <w:name w:val="Virsraksts 9 Rakstz."/>
    <w:basedOn w:val="Noklusjumarindkopasfonts"/>
    <w:link w:val="Virsraksts9"/>
    <w:semiHidden/>
    <w:rsid w:val="002D0A91"/>
    <w:rPr>
      <w:rFonts w:ascii="Book Antiqua" w:hAnsi="Book Antiqua" w:cs="Book Antiqua"/>
      <w:b/>
      <w:bCs/>
      <w:i/>
      <w:iCs/>
      <w:kern w:val="28"/>
      <w:lang w:eastAsia="en-US"/>
    </w:rPr>
  </w:style>
  <w:style w:type="character" w:customStyle="1" w:styleId="Piemint1">
    <w:name w:val="Pieminēt1"/>
    <w:basedOn w:val="Noklusjumarindkopasfonts"/>
    <w:uiPriority w:val="99"/>
    <w:semiHidden/>
    <w:unhideWhenUsed/>
    <w:rsid w:val="00AC3A38"/>
    <w:rPr>
      <w:color w:val="2B579A"/>
      <w:shd w:val="clear" w:color="auto" w:fill="E6E6E6"/>
    </w:rPr>
  </w:style>
  <w:style w:type="character" w:styleId="Komentraatsauce">
    <w:name w:val="annotation reference"/>
    <w:basedOn w:val="Noklusjumarindkopasfonts"/>
    <w:semiHidden/>
    <w:unhideWhenUsed/>
    <w:rsid w:val="00F66EFC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F66EF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F66EFC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F66E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F66EF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munds%20priede\Desktop\Kauguri_VIP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EFF9-C485-4676-A36F-1E265DBF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Kauguri_VIP</Template>
  <TotalTime>30</TotalTime>
  <Pages>1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Valsts akciju sabiedrība “Latvijas valsts meži”</vt:lpstr>
    </vt:vector>
  </TitlesOfParts>
  <Company>Company</Company>
  <LinksUpToDate>false</LinksUpToDate>
  <CharactersWithSpaces>3109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mailto:lvm@lvm.lv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akciju sabiedrība “Latvijas valsts meži”</dc:title>
  <dc:creator>Normunds Priede</dc:creator>
  <cp:lastModifiedBy>Gints Bumbieris</cp:lastModifiedBy>
  <cp:revision>9</cp:revision>
  <cp:lastPrinted>2014-04-10T08:45:00Z</cp:lastPrinted>
  <dcterms:created xsi:type="dcterms:W3CDTF">2017-12-27T14:11:00Z</dcterms:created>
  <dcterms:modified xsi:type="dcterms:W3CDTF">2017-12-27T15:09:00Z</dcterms:modified>
</cp:coreProperties>
</file>