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A6" w:rsidRDefault="00455DF8" w:rsidP="00455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F8">
        <w:rPr>
          <w:rFonts w:ascii="Times New Roman" w:hAnsi="Times New Roman" w:cs="Times New Roman"/>
          <w:b/>
          <w:sz w:val="28"/>
          <w:szCs w:val="28"/>
        </w:rPr>
        <w:t>Pārbaudāmo objektu grupu saraksts</w:t>
      </w:r>
    </w:p>
    <w:tbl>
      <w:tblPr>
        <w:tblStyle w:val="Reatabula"/>
        <w:tblW w:w="95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392"/>
        <w:gridCol w:w="5500"/>
      </w:tblGrid>
      <w:tr w:rsidR="00455DF8" w:rsidRPr="001530D6" w:rsidTr="001530D6">
        <w:tc>
          <w:tcPr>
            <w:tcW w:w="704" w:type="dxa"/>
          </w:tcPr>
          <w:p w:rsidR="00455DF8" w:rsidRPr="001530D6" w:rsidRDefault="00455DF8" w:rsidP="00455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:rsidR="00455DF8" w:rsidRPr="001530D6" w:rsidRDefault="00455DF8" w:rsidP="00455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3392" w:type="dxa"/>
          </w:tcPr>
          <w:p w:rsidR="00455DF8" w:rsidRPr="001530D6" w:rsidRDefault="00455DF8" w:rsidP="00455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b/>
                <w:sz w:val="24"/>
                <w:szCs w:val="24"/>
              </w:rPr>
              <w:t>Objekta grupa</w:t>
            </w:r>
          </w:p>
        </w:tc>
        <w:tc>
          <w:tcPr>
            <w:tcW w:w="5500" w:type="dxa"/>
          </w:tcPr>
          <w:p w:rsidR="00455DF8" w:rsidRPr="001530D6" w:rsidRDefault="001530D6" w:rsidP="00455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Objekta apakšgrupa</w:t>
            </w:r>
          </w:p>
        </w:tc>
      </w:tr>
      <w:tr w:rsidR="00455DF8" w:rsidRPr="001530D6" w:rsidTr="001530D6">
        <w:tc>
          <w:tcPr>
            <w:tcW w:w="704" w:type="dxa"/>
          </w:tcPr>
          <w:p w:rsidR="00455DF8" w:rsidRPr="001530D6" w:rsidRDefault="00455DF8" w:rsidP="0045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2" w:type="dxa"/>
          </w:tcPr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530D6">
              <w:rPr>
                <w:rFonts w:ascii="Times New Roman" w:hAnsi="Times New Roman" w:cs="Times New Roman"/>
                <w:b/>
                <w:sz w:val="24"/>
                <w:szCs w:val="24"/>
              </w:rPr>
              <w:t>Daudzdzīvokļu objekti</w:t>
            </w:r>
            <w:r w:rsidRPr="0015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DF8" w:rsidRPr="001530D6" w:rsidRDefault="00455DF8" w:rsidP="00455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455DF8" w:rsidRPr="001530D6" w:rsidRDefault="00455DF8" w:rsidP="00455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>dzīvojamās mājas,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k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urās ir divi un vairāk dzīvokļi</w:t>
            </w:r>
          </w:p>
        </w:tc>
      </w:tr>
      <w:tr w:rsidR="00455DF8" w:rsidRPr="001530D6" w:rsidTr="001530D6">
        <w:tc>
          <w:tcPr>
            <w:tcW w:w="704" w:type="dxa"/>
          </w:tcPr>
          <w:p w:rsidR="00455DF8" w:rsidRPr="001530D6" w:rsidRDefault="00455DF8" w:rsidP="0045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2" w:type="dxa"/>
          </w:tcPr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530D6">
              <w:rPr>
                <w:rFonts w:ascii="Times New Roman" w:hAnsi="Times New Roman" w:cs="Times New Roman"/>
                <w:b/>
                <w:sz w:val="24"/>
                <w:szCs w:val="24"/>
              </w:rPr>
              <w:t>Viendzīvokļa objekti</w:t>
            </w:r>
          </w:p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455DF8" w:rsidRPr="001530D6" w:rsidRDefault="00455DF8" w:rsidP="00455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individuālās ģimenes mājas, villas, lauku mājas, vasarnīcas, dārza mājas, dvīņu un rindu mājas, kurās katram dzīvoklim ir savs jumts un sava atsevišķa ieeja</w:t>
            </w:r>
          </w:p>
        </w:tc>
      </w:tr>
      <w:tr w:rsidR="001530D6" w:rsidRPr="001530D6" w:rsidTr="001530D6">
        <w:tc>
          <w:tcPr>
            <w:tcW w:w="704" w:type="dxa"/>
          </w:tcPr>
          <w:p w:rsidR="00455DF8" w:rsidRPr="001530D6" w:rsidRDefault="00455DF8" w:rsidP="0045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2" w:type="dxa"/>
          </w:tcPr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530D6">
              <w:rPr>
                <w:rFonts w:ascii="Times New Roman" w:hAnsi="Times New Roman" w:cs="Times New Roman"/>
                <w:b/>
                <w:sz w:val="24"/>
                <w:szCs w:val="24"/>
              </w:rPr>
              <w:t>Izglītības objekti</w:t>
            </w:r>
          </w:p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455DF8" w:rsidRPr="001530D6" w:rsidRDefault="00455DF8" w:rsidP="00455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pirmsskolas izglītības iestādes, vidusskolas, ģimnāzijas, pamatskolas, augstskolas, koledžas, arodskolas, universitātes, 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akadēmijas,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internātskolas, 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mūzikas, baleta un mākslas skolas, amatniecības skolas,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tehnikumus, profesionālās izglītības kompetences centrus, mācību centr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>us un citus izglītības objektus</w:t>
            </w:r>
          </w:p>
        </w:tc>
      </w:tr>
      <w:tr w:rsidR="001530D6" w:rsidRPr="001530D6" w:rsidTr="001530D6">
        <w:tc>
          <w:tcPr>
            <w:tcW w:w="704" w:type="dxa"/>
          </w:tcPr>
          <w:p w:rsidR="00455DF8" w:rsidRPr="001530D6" w:rsidRDefault="00455DF8" w:rsidP="0045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2" w:type="dxa"/>
          </w:tcPr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530D6">
              <w:rPr>
                <w:rFonts w:ascii="Times New Roman" w:hAnsi="Times New Roman" w:cs="Times New Roman"/>
                <w:b/>
                <w:sz w:val="24"/>
                <w:szCs w:val="24"/>
              </w:rPr>
              <w:t>Ārstniecības objekti</w:t>
            </w:r>
          </w:p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455DF8" w:rsidRPr="001530D6" w:rsidRDefault="00455DF8" w:rsidP="00455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slimnīcas, poliklīnikas, ārstu prakses, medicīnas centri, vecmāšu punkti, dzemdību nami, lauku ambulances, veselības studijas, klīnikas, dziedniecības, doktorāti, aptiekas, fizioterapijas iestādes, rehabilitācijas centri, veselības punkti un citas ārstniecības iestādes</w:t>
            </w:r>
          </w:p>
        </w:tc>
      </w:tr>
      <w:tr w:rsidR="001530D6" w:rsidRPr="001530D6" w:rsidTr="001530D6">
        <w:tc>
          <w:tcPr>
            <w:tcW w:w="704" w:type="dxa"/>
          </w:tcPr>
          <w:p w:rsidR="00455DF8" w:rsidRPr="001530D6" w:rsidRDefault="00455DF8" w:rsidP="0045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92" w:type="dxa"/>
          </w:tcPr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530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Sociālās aprūpes objekti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500" w:type="dxa"/>
          </w:tcPr>
          <w:p w:rsidR="00455DF8" w:rsidRPr="001530D6" w:rsidRDefault="00455DF8" w:rsidP="00455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sociālās rehabilitācijas centri, ilgstošas sociālās aprūpes un sociālās rehabilitācijas institūcijas, krīzes centri, dienas aprūpes centri, patversmes un naktspatversmes, daudzfunkcionāli sociālo pakalpojumu centri un citi objekti, kur sniedz sociāl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os pakalpojumus ar izmitināšanu</w:t>
            </w:r>
          </w:p>
        </w:tc>
      </w:tr>
      <w:tr w:rsidR="001530D6" w:rsidRPr="001530D6" w:rsidTr="001530D6">
        <w:tc>
          <w:tcPr>
            <w:tcW w:w="704" w:type="dxa"/>
          </w:tcPr>
          <w:p w:rsidR="00455DF8" w:rsidRPr="001530D6" w:rsidRDefault="00455DF8" w:rsidP="0045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92" w:type="dxa"/>
          </w:tcPr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530D6">
              <w:rPr>
                <w:rFonts w:ascii="Times New Roman" w:hAnsi="Times New Roman" w:cs="Times New Roman"/>
                <w:b/>
                <w:sz w:val="24"/>
                <w:szCs w:val="24"/>
              </w:rPr>
              <w:t>Apmešanās objekti</w:t>
            </w:r>
            <w:r w:rsidRPr="0015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455DF8" w:rsidRPr="001530D6" w:rsidRDefault="00455DF8" w:rsidP="00455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>vi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esnīcas, dienesta viesnīcas, hosteļi, moteļi, viesu mājas, sanatorijas, kempingi, atpūtas bāzes, atpūtas nometne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s un citi izmitināšanas objekti</w:t>
            </w:r>
          </w:p>
        </w:tc>
      </w:tr>
      <w:tr w:rsidR="001530D6" w:rsidRPr="001530D6" w:rsidTr="001530D6">
        <w:tc>
          <w:tcPr>
            <w:tcW w:w="704" w:type="dxa"/>
          </w:tcPr>
          <w:p w:rsidR="00455DF8" w:rsidRPr="001530D6" w:rsidRDefault="00455DF8" w:rsidP="0045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92" w:type="dxa"/>
          </w:tcPr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530D6">
              <w:rPr>
                <w:rFonts w:ascii="Times New Roman" w:hAnsi="Times New Roman" w:cs="Times New Roman"/>
                <w:b/>
                <w:sz w:val="24"/>
                <w:szCs w:val="24"/>
              </w:rPr>
              <w:t>Kultūras un izklaides objekti</w:t>
            </w:r>
            <w:r w:rsidRPr="0015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455DF8" w:rsidRPr="001530D6" w:rsidRDefault="00455DF8" w:rsidP="00455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teātri, kinoteātri, koncertzāles, cirki, muzeji, galerijas, opera, izstāžu zāles, tautas nami, klubi, diskotēku zāles,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restorāni, kafejnīcas, bāri, ēdnīcas, citi sabiedriskās ēdināšanas uzņēmumi, konferenču un izstāžu telpas un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būves, klubi, kultūras nami, muzeji, bibliotēkas, </w:t>
            </w:r>
            <w:proofErr w:type="spellStart"/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akvaparki</w:t>
            </w:r>
            <w:proofErr w:type="spellEnd"/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un citi kultūras un izklaides objekti.</w:t>
            </w:r>
          </w:p>
        </w:tc>
      </w:tr>
      <w:tr w:rsidR="001530D6" w:rsidRPr="001530D6" w:rsidTr="001530D6">
        <w:tc>
          <w:tcPr>
            <w:tcW w:w="704" w:type="dxa"/>
          </w:tcPr>
          <w:p w:rsidR="00455DF8" w:rsidRPr="001530D6" w:rsidRDefault="00455DF8" w:rsidP="0045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92" w:type="dxa"/>
          </w:tcPr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530D6">
              <w:rPr>
                <w:rFonts w:ascii="Times New Roman" w:hAnsi="Times New Roman" w:cs="Times New Roman"/>
                <w:b/>
                <w:sz w:val="24"/>
                <w:szCs w:val="24"/>
              </w:rPr>
              <w:t>Tirdzniecības objekti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455DF8" w:rsidRPr="001530D6" w:rsidRDefault="00455DF8" w:rsidP="00455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tirdzniecības centri, lielveikali, veikali, 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tirgus paviljo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ni un citas tirdzniecības būves</w:t>
            </w:r>
          </w:p>
        </w:tc>
      </w:tr>
      <w:tr w:rsidR="00455DF8" w:rsidRPr="001530D6" w:rsidTr="001530D6">
        <w:tc>
          <w:tcPr>
            <w:tcW w:w="704" w:type="dxa"/>
          </w:tcPr>
          <w:p w:rsidR="00455DF8" w:rsidRPr="001530D6" w:rsidRDefault="00455DF8" w:rsidP="0045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92" w:type="dxa"/>
          </w:tcPr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b/>
                <w:sz w:val="24"/>
                <w:szCs w:val="24"/>
              </w:rPr>
              <w:t>Reliģiskās būves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00" w:type="dxa"/>
          </w:tcPr>
          <w:p w:rsidR="00455DF8" w:rsidRPr="001530D6" w:rsidRDefault="00455DF8" w:rsidP="00455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baznīcas, domi, lūgšanu nami, mošejas, sinagogas, draudzes, 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diecēzes, klosteri 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>un citas reliģiskās būves</w:t>
            </w:r>
          </w:p>
        </w:tc>
      </w:tr>
      <w:tr w:rsidR="00455DF8" w:rsidRPr="001530D6" w:rsidTr="001530D6">
        <w:tc>
          <w:tcPr>
            <w:tcW w:w="704" w:type="dxa"/>
          </w:tcPr>
          <w:p w:rsidR="00455DF8" w:rsidRPr="001530D6" w:rsidRDefault="00455DF8" w:rsidP="0045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92" w:type="dxa"/>
          </w:tcPr>
          <w:p w:rsidR="00455DF8" w:rsidRPr="001530D6" w:rsidRDefault="00455DF8" w:rsidP="001530D6">
            <w:pPr>
              <w:ind w:right="62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530D6">
              <w:rPr>
                <w:rFonts w:ascii="Times New Roman" w:hAnsi="Times New Roman" w:cs="Times New Roman"/>
                <w:b/>
                <w:sz w:val="24"/>
                <w:szCs w:val="24"/>
              </w:rPr>
              <w:t>Kārtības sargāšanas un pārvaldes objekti</w:t>
            </w:r>
          </w:p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455DF8" w:rsidRPr="001530D6" w:rsidRDefault="00455DF8" w:rsidP="00455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valsts iestāžu ēkas, 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pašvaldību ēkas, ministrijas, tiesas, arhīvi, glābšanas dienestu būves, robežkontroles ēkas, policijas iecirkņi, cietumi, kazarmas un citi pārvaldes objekti</w:t>
            </w:r>
          </w:p>
        </w:tc>
      </w:tr>
      <w:tr w:rsidR="00455DF8" w:rsidRPr="001530D6" w:rsidTr="001530D6">
        <w:tc>
          <w:tcPr>
            <w:tcW w:w="704" w:type="dxa"/>
          </w:tcPr>
          <w:p w:rsidR="00455DF8" w:rsidRPr="001530D6" w:rsidRDefault="00455DF8" w:rsidP="0045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92" w:type="dxa"/>
          </w:tcPr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530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Sporta objekti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455DF8" w:rsidRPr="001530D6" w:rsidRDefault="00455DF8" w:rsidP="00455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stadioni, arēnas, sporta kompleksi, peldbaseini, sporta spēļu zāles, sporta zāles un citi sporta objekti</w:t>
            </w:r>
          </w:p>
        </w:tc>
      </w:tr>
      <w:tr w:rsidR="00455DF8" w:rsidRPr="001530D6" w:rsidTr="001530D6">
        <w:tc>
          <w:tcPr>
            <w:tcW w:w="704" w:type="dxa"/>
          </w:tcPr>
          <w:p w:rsidR="00455DF8" w:rsidRPr="001530D6" w:rsidRDefault="00455DF8" w:rsidP="0045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92" w:type="dxa"/>
          </w:tcPr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530D6">
              <w:rPr>
                <w:rFonts w:ascii="Times New Roman" w:hAnsi="Times New Roman" w:cs="Times New Roman"/>
                <w:b/>
                <w:sz w:val="24"/>
                <w:szCs w:val="24"/>
              </w:rPr>
              <w:t>Administratīvie objekti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00" w:type="dxa"/>
          </w:tcPr>
          <w:p w:rsidR="00455DF8" w:rsidRPr="001530D6" w:rsidRDefault="00455DF8" w:rsidP="00455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>biroji, bankas, biznesa centri</w:t>
            </w:r>
          </w:p>
        </w:tc>
      </w:tr>
      <w:tr w:rsidR="00455DF8" w:rsidRPr="001530D6" w:rsidTr="001530D6">
        <w:tc>
          <w:tcPr>
            <w:tcW w:w="704" w:type="dxa"/>
          </w:tcPr>
          <w:p w:rsidR="00455DF8" w:rsidRPr="001530D6" w:rsidRDefault="00455DF8" w:rsidP="0045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92" w:type="dxa"/>
          </w:tcPr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b/>
                <w:sz w:val="24"/>
                <w:szCs w:val="24"/>
              </w:rPr>
              <w:t>Kultūrvēsturiski objekti</w:t>
            </w:r>
            <w:r w:rsidRPr="0015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0" w:type="dxa"/>
          </w:tcPr>
          <w:p w:rsidR="00455DF8" w:rsidRPr="001530D6" w:rsidRDefault="00455DF8" w:rsidP="00455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>muižas, pilis un muzeji atsevišķi stāvošās ēkās</w:t>
            </w:r>
          </w:p>
        </w:tc>
      </w:tr>
      <w:tr w:rsidR="00455DF8" w:rsidRPr="001530D6" w:rsidTr="001530D6">
        <w:tc>
          <w:tcPr>
            <w:tcW w:w="704" w:type="dxa"/>
          </w:tcPr>
          <w:p w:rsidR="00455DF8" w:rsidRPr="001530D6" w:rsidRDefault="00455DF8" w:rsidP="0045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392" w:type="dxa"/>
          </w:tcPr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530D6">
              <w:rPr>
                <w:rFonts w:ascii="Times New Roman" w:hAnsi="Times New Roman" w:cs="Times New Roman"/>
                <w:b/>
                <w:sz w:val="24"/>
                <w:szCs w:val="24"/>
              </w:rPr>
              <w:t>Ražošanas objekti</w:t>
            </w:r>
          </w:p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455DF8" w:rsidRPr="001530D6" w:rsidRDefault="00455DF8" w:rsidP="00455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būvmateriālu rūpniecības objekti, elektronikas, sakaru, </w:t>
            </w:r>
            <w:proofErr w:type="spellStart"/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>radiorūpniecība</w:t>
            </w:r>
            <w:proofErr w:type="spellEnd"/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>, enerģētikas objekti, gāzes pārstrādes objekti, kokapstrādes objekti, kūdras ieguves objekti, ķīmijas, farmaceitiskās rūpniecības objekti, metālapstrādes objekti,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naftas pārstrādes objekti, pārtikas rūpniecības objekti, tipogrāfija, vieglās rūpniecības objekti, 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atkritumu apsaimniekošanas objekti 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>un citas ražošanas ēkas</w:t>
            </w:r>
          </w:p>
        </w:tc>
      </w:tr>
      <w:tr w:rsidR="00455DF8" w:rsidRPr="001530D6" w:rsidTr="001530D6">
        <w:tc>
          <w:tcPr>
            <w:tcW w:w="704" w:type="dxa"/>
          </w:tcPr>
          <w:p w:rsidR="00455DF8" w:rsidRPr="001530D6" w:rsidRDefault="00455DF8" w:rsidP="0045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92" w:type="dxa"/>
          </w:tcPr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530D6">
              <w:rPr>
                <w:rFonts w:ascii="Times New Roman" w:hAnsi="Times New Roman" w:cs="Times New Roman"/>
                <w:b/>
                <w:sz w:val="24"/>
                <w:szCs w:val="24"/>
              </w:rPr>
              <w:t>Lauksaimniecības objekti</w:t>
            </w:r>
            <w:r w:rsidRPr="0015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455DF8" w:rsidRPr="001530D6" w:rsidRDefault="00455DF8" w:rsidP="00455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zemnieku saimniecības, 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siltumnīcas, kūtis, audzētavas, klētis, šķūņi, pagrabi, nojumes, garāžas, kaltes, </w:t>
            </w:r>
            <w:proofErr w:type="spellStart"/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silosi</w:t>
            </w:r>
            <w:proofErr w:type="spellEnd"/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bunkuri,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lauksaimniecības tehnikas remonta un glabāšanas būves, saimniecības ēkas/būves u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>n citi lauksaimniecības objekti</w:t>
            </w:r>
          </w:p>
        </w:tc>
      </w:tr>
      <w:tr w:rsidR="00455DF8" w:rsidRPr="001530D6" w:rsidTr="001530D6">
        <w:tc>
          <w:tcPr>
            <w:tcW w:w="704" w:type="dxa"/>
          </w:tcPr>
          <w:p w:rsidR="00455DF8" w:rsidRPr="001530D6" w:rsidRDefault="00455DF8" w:rsidP="0045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92" w:type="dxa"/>
          </w:tcPr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530D6">
              <w:rPr>
                <w:rFonts w:ascii="Times New Roman" w:hAnsi="Times New Roman" w:cs="Times New Roman"/>
                <w:b/>
                <w:sz w:val="24"/>
                <w:szCs w:val="24"/>
              </w:rPr>
              <w:t>Noliktavu objekti</w:t>
            </w:r>
            <w:r w:rsidRPr="0015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455DF8" w:rsidRPr="001530D6" w:rsidRDefault="00455DF8" w:rsidP="00455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atklāti kokmateriālu krāvumi, gāzes balonu noliktava, kurināmā noliktava, ķīmisku vielu noliktava, medikamentu bāze, muitas noliktava, uzliesmojošu šķidrumu noliktava, vairumtirdzniecības</w:t>
            </w:r>
            <w:r w:rsidRPr="001530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530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noliktava va</w:t>
            </w:r>
            <w:r w:rsidRPr="001530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 bāze un cita veida noliktavas</w:t>
            </w:r>
          </w:p>
        </w:tc>
      </w:tr>
      <w:tr w:rsidR="00455DF8" w:rsidRPr="001530D6" w:rsidTr="001530D6">
        <w:tc>
          <w:tcPr>
            <w:tcW w:w="704" w:type="dxa"/>
          </w:tcPr>
          <w:p w:rsidR="00455DF8" w:rsidRPr="001530D6" w:rsidRDefault="00455DF8" w:rsidP="0045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92" w:type="dxa"/>
          </w:tcPr>
          <w:p w:rsidR="00455DF8" w:rsidRPr="001530D6" w:rsidRDefault="00455DF8" w:rsidP="001530D6">
            <w:pPr>
              <w:ind w:right="62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530D6">
              <w:rPr>
                <w:rFonts w:ascii="Times New Roman" w:hAnsi="Times New Roman" w:cs="Times New Roman"/>
                <w:b/>
                <w:sz w:val="24"/>
                <w:szCs w:val="24"/>
              </w:rPr>
              <w:t>Paaugstinātas bīst</w:t>
            </w:r>
            <w:bookmarkStart w:id="0" w:name="_GoBack"/>
            <w:bookmarkEnd w:id="0"/>
            <w:r w:rsidRPr="001530D6">
              <w:rPr>
                <w:rFonts w:ascii="Times New Roman" w:hAnsi="Times New Roman" w:cs="Times New Roman"/>
                <w:b/>
                <w:sz w:val="24"/>
                <w:szCs w:val="24"/>
              </w:rPr>
              <w:t>amības objekti</w:t>
            </w:r>
          </w:p>
        </w:tc>
        <w:tc>
          <w:tcPr>
            <w:tcW w:w="5500" w:type="dxa"/>
          </w:tcPr>
          <w:p w:rsidR="00455DF8" w:rsidRPr="001530D6" w:rsidRDefault="00455DF8" w:rsidP="00455DF8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>A, B un C kategorijas paaugstinātas bīstamības objekti</w:t>
            </w:r>
          </w:p>
        </w:tc>
      </w:tr>
      <w:tr w:rsidR="00455DF8" w:rsidRPr="001530D6" w:rsidTr="001530D6">
        <w:tc>
          <w:tcPr>
            <w:tcW w:w="704" w:type="dxa"/>
          </w:tcPr>
          <w:p w:rsidR="00455DF8" w:rsidRPr="001530D6" w:rsidRDefault="00455DF8" w:rsidP="0045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92" w:type="dxa"/>
          </w:tcPr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530D6">
              <w:rPr>
                <w:rFonts w:ascii="Times New Roman" w:hAnsi="Times New Roman" w:cs="Times New Roman"/>
                <w:b/>
                <w:sz w:val="24"/>
                <w:szCs w:val="24"/>
              </w:rPr>
              <w:t>Transporta objekti</w:t>
            </w:r>
          </w:p>
        </w:tc>
        <w:tc>
          <w:tcPr>
            <w:tcW w:w="5500" w:type="dxa"/>
          </w:tcPr>
          <w:p w:rsidR="00455DF8" w:rsidRPr="001530D6" w:rsidRDefault="00455DF8" w:rsidP="00455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autoserviss, 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atsevišķi stāvoša daudzstāvu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autostāvvieta, 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dzelzceļa stacijas, lidostas, autoostas, jūras un upju pasažieru stac</w:t>
            </w:r>
            <w:r w:rsidR="001530D6"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ijas un citi transporta objekti</w:t>
            </w:r>
          </w:p>
        </w:tc>
      </w:tr>
      <w:tr w:rsidR="00455DF8" w:rsidRPr="001530D6" w:rsidTr="001530D6">
        <w:tc>
          <w:tcPr>
            <w:tcW w:w="704" w:type="dxa"/>
          </w:tcPr>
          <w:p w:rsidR="00455DF8" w:rsidRPr="001530D6" w:rsidRDefault="00455DF8" w:rsidP="0045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92" w:type="dxa"/>
          </w:tcPr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530D6">
              <w:rPr>
                <w:rFonts w:ascii="Times New Roman" w:hAnsi="Times New Roman" w:cs="Times New Roman"/>
                <w:b/>
                <w:sz w:val="24"/>
                <w:szCs w:val="24"/>
              </w:rPr>
              <w:t>Būvobjekti</w:t>
            </w:r>
          </w:p>
        </w:tc>
        <w:tc>
          <w:tcPr>
            <w:tcW w:w="5500" w:type="dxa"/>
          </w:tcPr>
          <w:p w:rsidR="00455DF8" w:rsidRPr="001530D6" w:rsidRDefault="00455DF8" w:rsidP="00455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5DF8" w:rsidRPr="001530D6" w:rsidTr="001530D6">
        <w:tc>
          <w:tcPr>
            <w:tcW w:w="704" w:type="dxa"/>
          </w:tcPr>
          <w:p w:rsidR="00455DF8" w:rsidRPr="001530D6" w:rsidRDefault="00455DF8" w:rsidP="0045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92" w:type="dxa"/>
          </w:tcPr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b/>
                <w:sz w:val="24"/>
                <w:szCs w:val="24"/>
              </w:rPr>
              <w:t>Nedzīvojamās ēkas/būves</w:t>
            </w:r>
            <w:r w:rsidRPr="0015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0" w:type="dxa"/>
          </w:tcPr>
          <w:p w:rsidR="00455DF8" w:rsidRPr="001530D6" w:rsidRDefault="00455DF8" w:rsidP="00455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>garāža, neapsaimniekota ēka/objekts, pagaidu būve, p</w:t>
            </w:r>
            <w:r w:rsidR="001530D6"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>irts</w:t>
            </w:r>
          </w:p>
        </w:tc>
      </w:tr>
      <w:tr w:rsidR="00455DF8" w:rsidRPr="001530D6" w:rsidTr="001530D6">
        <w:tc>
          <w:tcPr>
            <w:tcW w:w="704" w:type="dxa"/>
          </w:tcPr>
          <w:p w:rsidR="00455DF8" w:rsidRPr="001530D6" w:rsidRDefault="00455DF8" w:rsidP="0045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92" w:type="dxa"/>
          </w:tcPr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530D6">
              <w:rPr>
                <w:rFonts w:ascii="Times New Roman" w:hAnsi="Times New Roman" w:cs="Times New Roman"/>
                <w:b/>
                <w:sz w:val="24"/>
                <w:szCs w:val="24"/>
              </w:rPr>
              <w:t>Citi objekti</w:t>
            </w:r>
            <w:r w:rsidRPr="0015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DF8" w:rsidRPr="001530D6" w:rsidRDefault="00455DF8" w:rsidP="00455DF8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455DF8" w:rsidRPr="001530D6" w:rsidRDefault="00455DF8" w:rsidP="001530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bērnu uzraudzības pakalpojumu sniegšanas vietas, 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zinātniskās pētniecības iestādes un laboratorijas, 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šautuves, </w:t>
            </w:r>
            <w:r w:rsidRPr="001530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pasta un sakaru būves, derīgo izrakteņu ieguves objekti un citi objekti, kurus nevar sistematizēt citās objektu grupās</w:t>
            </w:r>
          </w:p>
        </w:tc>
      </w:tr>
    </w:tbl>
    <w:p w:rsidR="00455DF8" w:rsidRPr="00455DF8" w:rsidRDefault="00455DF8" w:rsidP="00455D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5DF8" w:rsidRPr="00455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A11DC1"/>
    <w:multiLevelType w:val="multilevel"/>
    <w:tmpl w:val="69B27376"/>
    <w:lvl w:ilvl="0">
      <w:start w:val="1"/>
      <w:numFmt w:val="decimal"/>
      <w:lvlText w:val="%1."/>
      <w:lvlJc w:val="left"/>
      <w:pPr>
        <w:ind w:left="490" w:hanging="490"/>
      </w:pPr>
      <w:rPr>
        <w:rFonts w:eastAsia="Calibri"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  <w:i w:val="0"/>
        <w:color w:val="000000"/>
      </w:rPr>
    </w:lvl>
  </w:abstractNum>
  <w:abstractNum w:abstractNumId="1" w15:restartNumberingAfterBreak="1">
    <w:nsid w:val="2DFE13D1"/>
    <w:multiLevelType w:val="multilevel"/>
    <w:tmpl w:val="69B27376"/>
    <w:lvl w:ilvl="0">
      <w:start w:val="1"/>
      <w:numFmt w:val="decimal"/>
      <w:lvlText w:val="%1."/>
      <w:lvlJc w:val="left"/>
      <w:pPr>
        <w:ind w:left="490" w:hanging="490"/>
      </w:pPr>
      <w:rPr>
        <w:rFonts w:eastAsia="Calibri"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  <w:i w:val="0"/>
        <w:color w:val="000000"/>
      </w:rPr>
    </w:lvl>
  </w:abstractNum>
  <w:abstractNum w:abstractNumId="2" w15:restartNumberingAfterBreak="1">
    <w:nsid w:val="5DFD74C4"/>
    <w:multiLevelType w:val="multilevel"/>
    <w:tmpl w:val="69B27376"/>
    <w:lvl w:ilvl="0">
      <w:start w:val="1"/>
      <w:numFmt w:val="decimal"/>
      <w:lvlText w:val="%1."/>
      <w:lvlJc w:val="left"/>
      <w:pPr>
        <w:ind w:left="490" w:hanging="490"/>
      </w:pPr>
      <w:rPr>
        <w:rFonts w:eastAsia="Calibri"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  <w:i w:val="0"/>
        <w:color w:val="000000"/>
      </w:rPr>
    </w:lvl>
  </w:abstractNum>
  <w:abstractNum w:abstractNumId="3" w15:restartNumberingAfterBreak="1">
    <w:nsid w:val="6B5E4B5E"/>
    <w:multiLevelType w:val="multilevel"/>
    <w:tmpl w:val="69B27376"/>
    <w:lvl w:ilvl="0">
      <w:start w:val="1"/>
      <w:numFmt w:val="decimal"/>
      <w:lvlText w:val="%1."/>
      <w:lvlJc w:val="left"/>
      <w:pPr>
        <w:ind w:left="490" w:hanging="490"/>
      </w:pPr>
      <w:rPr>
        <w:rFonts w:eastAsia="Calibri"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  <w:i w:val="0"/>
        <w:color w:val="00000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F8"/>
    <w:rsid w:val="001530D6"/>
    <w:rsid w:val="00455DF8"/>
    <w:rsid w:val="0082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D18B"/>
  <w15:chartTrackingRefBased/>
  <w15:docId w15:val="{BF52FE19-28D6-412E-94BA-614D2AA9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55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2,H&amp;P List Paragraph,List Paragraph1,Numurets,Saistīto dokumentu saraksts,Syle 1"/>
    <w:basedOn w:val="Parasts"/>
    <w:link w:val="SarakstarindkopaRakstz"/>
    <w:uiPriority w:val="34"/>
    <w:qFormat/>
    <w:rsid w:val="00455D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2 Rakstz.,H&amp;P List Paragraph Rakstz.,List Paragraph1 Rakstz.,Numurets Rakstz.,Saistīto dokumentu saraksts Rakstz.,Syle 1 Rakstz."/>
    <w:link w:val="Sarakstarindkopa"/>
    <w:uiPriority w:val="34"/>
    <w:locked/>
    <w:rsid w:val="00455DF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2621</Words>
  <Characters>1495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Sudāre</dc:creator>
  <cp:keywords/>
  <dc:description/>
  <cp:lastModifiedBy>Gunita Sudāre</cp:lastModifiedBy>
  <cp:revision>1</cp:revision>
  <dcterms:created xsi:type="dcterms:W3CDTF">2024-01-31T08:31:00Z</dcterms:created>
  <dcterms:modified xsi:type="dcterms:W3CDTF">2024-01-31T08:50:00Z</dcterms:modified>
</cp:coreProperties>
</file>